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00E928A8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C5F03FD" w14:textId="44ED93C2" w:rsidR="00A156C3" w:rsidRPr="00A156C3" w:rsidRDefault="00AF1A7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Southampton University Beekeeping Society Honey Extraction, Processing and Sales</w:t>
            </w: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DD12FE9" w:rsidR="00A156C3" w:rsidRPr="00A156C3" w:rsidRDefault="00AF1A7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25/09/2024</w:t>
            </w:r>
          </w:p>
        </w:tc>
      </w:tr>
      <w:tr w:rsidR="00A156C3" w:rsidRPr="00CE5B1E" w14:paraId="3C5F0405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Unit/Faculty/Directorate</w:t>
            </w:r>
          </w:p>
        </w:tc>
        <w:tc>
          <w:tcPr>
            <w:tcW w:w="1837" w:type="pct"/>
            <w:shd w:val="clear" w:color="auto" w:fill="auto"/>
          </w:tcPr>
          <w:p w14:paraId="3C5F0402" w14:textId="169738A2" w:rsidR="00A156C3" w:rsidRPr="00A156C3" w:rsidRDefault="00AF1A7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Southampton University Students Union (SUSU)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747BD69C" w14:textId="77777777" w:rsidR="00A156C3" w:rsidRDefault="00AF1A7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Harry Lister (President)</w:t>
            </w:r>
          </w:p>
          <w:p w14:paraId="6A7C6215" w14:textId="77777777" w:rsidR="00AF1A75" w:rsidRDefault="00AF1A7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</w:p>
          <w:p w14:paraId="3C5F0404" w14:textId="2B65A58F" w:rsidR="00AF1A75" w:rsidRPr="00A156C3" w:rsidRDefault="00AF1A75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Fleur Masters (Treasurer)</w:t>
            </w:r>
          </w:p>
        </w:tc>
      </w:tr>
      <w:tr w:rsidR="00EB5320" w:rsidRPr="00CE5B1E" w14:paraId="3C5F040B" w14:textId="77777777" w:rsidTr="008C216A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Line Manager/Supervisor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77777777" w:rsidR="00EB5320" w:rsidRPr="00B817BD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Default="00777628"/>
    <w:p w14:paraId="792D75D1" w14:textId="77777777" w:rsidR="007F15AB" w:rsidRDefault="006214D0">
      <w:pPr>
        <w:rPr>
          <w:b/>
          <w:bCs/>
        </w:rPr>
      </w:pPr>
      <w:r>
        <w:rPr>
          <w:b/>
          <w:bCs/>
        </w:rPr>
        <w:t xml:space="preserve">This is the risk assessment for Beekeeping Societies honey </w:t>
      </w:r>
      <w:r w:rsidR="007F15AB">
        <w:rPr>
          <w:b/>
          <w:bCs/>
        </w:rPr>
        <w:t>and wax processing and jarring which will be completed during Winter 2024</w:t>
      </w:r>
      <w:r>
        <w:rPr>
          <w:b/>
          <w:bCs/>
        </w:rPr>
        <w:t xml:space="preserve">. The honey will be extracted from the hives and </w:t>
      </w:r>
      <w:r w:rsidR="007F15AB">
        <w:rPr>
          <w:b/>
          <w:bCs/>
        </w:rPr>
        <w:t>separated from the comb</w:t>
      </w:r>
      <w:r>
        <w:rPr>
          <w:b/>
          <w:bCs/>
        </w:rPr>
        <w:t>, with the honey then left to settle to separate the honey from the wax.</w:t>
      </w:r>
      <w:r w:rsidR="007F15AB">
        <w:rPr>
          <w:b/>
          <w:bCs/>
        </w:rPr>
        <w:t xml:space="preserve"> This will occur in a lab on Highfield campus, likely in building 85.</w:t>
      </w:r>
    </w:p>
    <w:p w14:paraId="1E85A286" w14:textId="5E0223E4" w:rsidR="006214D0" w:rsidRDefault="007F15AB">
      <w:r>
        <w:rPr>
          <w:b/>
          <w:bCs/>
        </w:rPr>
        <w:t>On a separate date, t</w:t>
      </w:r>
      <w:r w:rsidR="006214D0">
        <w:rPr>
          <w:b/>
          <w:bCs/>
        </w:rPr>
        <w:t xml:space="preserve">he wax will then be scraped off and the honey jarred and </w:t>
      </w:r>
      <w:r>
        <w:rPr>
          <w:b/>
          <w:bCs/>
        </w:rPr>
        <w:t>labelled, not within a lab as this requires less hands on activity and so a reduced chance of contamination. The honey will</w:t>
      </w:r>
      <w:r w:rsidR="006214D0">
        <w:rPr>
          <w:b/>
          <w:bCs/>
        </w:rPr>
        <w:t xml:space="preserve"> be sold in The Shop and The Locker</w:t>
      </w:r>
      <w:r>
        <w:rPr>
          <w:b/>
          <w:bCs/>
        </w:rPr>
        <w:t>, as well as society members</w:t>
      </w:r>
      <w:r w:rsidR="006214D0">
        <w:rPr>
          <w:b/>
          <w:bCs/>
        </w:rPr>
        <w:t>.</w:t>
      </w:r>
      <w:r>
        <w:rPr>
          <w:b/>
          <w:bCs/>
        </w:rPr>
        <w:t xml:space="preserve"> Wax will also be processed for future use.</w:t>
      </w: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740"/>
        <w:gridCol w:w="2724"/>
        <w:gridCol w:w="1939"/>
        <w:gridCol w:w="489"/>
        <w:gridCol w:w="489"/>
        <w:gridCol w:w="499"/>
        <w:gridCol w:w="3038"/>
        <w:gridCol w:w="489"/>
        <w:gridCol w:w="489"/>
        <w:gridCol w:w="489"/>
        <w:gridCol w:w="3004"/>
      </w:tblGrid>
      <w:tr w:rsidR="00C642F4" w14:paraId="3C5F040F" w14:textId="77777777" w:rsidTr="008C216A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305A17">
        <w:trPr>
          <w:tblHeader/>
        </w:trPr>
        <w:tc>
          <w:tcPr>
            <w:tcW w:w="2079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66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45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305A17">
        <w:trPr>
          <w:tblHeader/>
        </w:trPr>
        <w:tc>
          <w:tcPr>
            <w:tcW w:w="565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7E65C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885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BA6DCE"/>
        </w:tc>
        <w:tc>
          <w:tcPr>
            <w:tcW w:w="630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Who might be harmed</w:t>
            </w:r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5D60A4"/>
        </w:tc>
        <w:tc>
          <w:tcPr>
            <w:tcW w:w="479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7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980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857EF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7F15AB" w14:paraId="3C5F042B" w14:textId="77777777" w:rsidTr="00305A17">
        <w:trPr>
          <w:cantSplit/>
          <w:trHeight w:val="1510"/>
          <w:tblHeader/>
        </w:trPr>
        <w:tc>
          <w:tcPr>
            <w:tcW w:w="565" w:type="pct"/>
            <w:vMerge/>
            <w:shd w:val="clear" w:color="auto" w:fill="F2F2F2" w:themeFill="background1" w:themeFillShade="F2"/>
          </w:tcPr>
          <w:p w14:paraId="3C5F0420" w14:textId="77777777" w:rsidR="00CE1AAA" w:rsidRDefault="00CE1AAA"/>
        </w:tc>
        <w:tc>
          <w:tcPr>
            <w:tcW w:w="885" w:type="pct"/>
            <w:vMerge/>
            <w:shd w:val="clear" w:color="auto" w:fill="F2F2F2" w:themeFill="background1" w:themeFillShade="F2"/>
          </w:tcPr>
          <w:p w14:paraId="3C5F0421" w14:textId="77777777" w:rsidR="00CE1AAA" w:rsidRDefault="00CE1AAA"/>
        </w:tc>
        <w:tc>
          <w:tcPr>
            <w:tcW w:w="630" w:type="pct"/>
            <w:vMerge/>
            <w:shd w:val="clear" w:color="auto" w:fill="F2F2F2" w:themeFill="background1" w:themeFillShade="F2"/>
          </w:tcPr>
          <w:p w14:paraId="3C5F0422" w14:textId="77777777" w:rsidR="00CE1AAA" w:rsidRDefault="00CE1AAA"/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6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9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80" w:type="pct"/>
            <w:vMerge/>
            <w:shd w:val="clear" w:color="auto" w:fill="F2F2F2" w:themeFill="background1" w:themeFillShade="F2"/>
          </w:tcPr>
          <w:p w14:paraId="3C5F042A" w14:textId="77777777" w:rsidR="00CE1AAA" w:rsidRDefault="00CE1AAA"/>
        </w:tc>
      </w:tr>
      <w:tr w:rsidR="007F15AB" w14:paraId="3C5F0437" w14:textId="77777777" w:rsidTr="00305A1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2C" w14:textId="0317DD33" w:rsidR="00CE1AAA" w:rsidRDefault="006214D0">
            <w:r>
              <w:t>Contamination of honey</w:t>
            </w:r>
            <w:r w:rsidR="005D0933">
              <w:t xml:space="preserve"> from environment or people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2D" w14:textId="7555D114" w:rsidR="00CE1AAA" w:rsidRDefault="00FF7989">
            <w:r>
              <w:t>Loss of honey, illness of customers, legal action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2E" w14:textId="6FEFB802" w:rsidR="00CE1AAA" w:rsidRDefault="00FF7989">
            <w:r>
              <w:t>Members of the society, members of the public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2F" w14:textId="5A731BA3" w:rsidR="00CE1AAA" w:rsidRPr="00957A37" w:rsidRDefault="00FF798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0" w14:textId="0CF8203F" w:rsidR="00CE1AAA" w:rsidRPr="00957A37" w:rsidRDefault="00FF798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1" w14:textId="7CC074FE" w:rsidR="00CE1AAA" w:rsidRPr="00957A37" w:rsidRDefault="00FF7989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87" w:type="pct"/>
            <w:shd w:val="clear" w:color="auto" w:fill="FFFFFF" w:themeFill="background1"/>
          </w:tcPr>
          <w:p w14:paraId="14D788DB" w14:textId="77777777" w:rsidR="00CE1AAA" w:rsidRDefault="00FF7989">
            <w:pPr>
              <w:rPr>
                <w:rFonts w:ascii="Lucida Sans" w:hAnsi="Lucida Sans"/>
                <w:bCs/>
              </w:rPr>
            </w:pPr>
            <w:r w:rsidRPr="00FF7989">
              <w:rPr>
                <w:rFonts w:ascii="Lucida Sans" w:hAnsi="Lucida Sans"/>
                <w:bCs/>
              </w:rPr>
              <w:t>Extraction and processing will occur in a lab in B85 on Highfield campus so the risk of contamination can be better controlled.</w:t>
            </w:r>
          </w:p>
          <w:p w14:paraId="326CF321" w14:textId="77777777" w:rsidR="00FF7989" w:rsidRDefault="00FF7989">
            <w:pPr>
              <w:rPr>
                <w:rFonts w:ascii="Lucida Sans" w:hAnsi="Lucida Sans"/>
                <w:bCs/>
              </w:rPr>
            </w:pPr>
          </w:p>
          <w:p w14:paraId="6C1E623A" w14:textId="77777777" w:rsidR="00FF7989" w:rsidRDefault="00FF7989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Members will be required to wash their hands and wear clean (i.e. not visibly dirty) clothes during the extraction.</w:t>
            </w:r>
          </w:p>
          <w:p w14:paraId="16ADB9A2" w14:textId="77777777" w:rsidR="00FF7989" w:rsidRDefault="00FF7989">
            <w:pPr>
              <w:rPr>
                <w:rFonts w:ascii="Lucida Sans" w:hAnsi="Lucida Sans"/>
                <w:bCs/>
              </w:rPr>
            </w:pPr>
          </w:p>
          <w:p w14:paraId="74E0B2F2" w14:textId="77777777" w:rsidR="00FF7989" w:rsidRDefault="00FF7989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Extraction will be overseen by a member that has completed level 2 food safety training.</w:t>
            </w:r>
          </w:p>
          <w:p w14:paraId="3DEB346D" w14:textId="77777777" w:rsidR="00FF7989" w:rsidRDefault="00FF7989">
            <w:pPr>
              <w:rPr>
                <w:rFonts w:ascii="Lucida Sans" w:hAnsi="Lucida Sans"/>
                <w:bCs/>
              </w:rPr>
            </w:pPr>
          </w:p>
          <w:p w14:paraId="43854DE6" w14:textId="77777777" w:rsidR="00FF7989" w:rsidRDefault="00FF7989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Honey will be inspected by SUSU staff at The Shop for irregularities such as fermentation before the delivery is accepted.</w:t>
            </w:r>
          </w:p>
          <w:p w14:paraId="62B7EC25" w14:textId="77777777" w:rsidR="00305A17" w:rsidRDefault="00305A17">
            <w:pPr>
              <w:rPr>
                <w:rFonts w:ascii="Lucida Sans" w:hAnsi="Lucida Sans"/>
                <w:bCs/>
              </w:rPr>
            </w:pPr>
          </w:p>
          <w:p w14:paraId="24283E03" w14:textId="77777777" w:rsidR="00305A17" w:rsidRDefault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Hand sanitiser will be available</w:t>
            </w:r>
          </w:p>
          <w:p w14:paraId="409269D4" w14:textId="77777777" w:rsidR="00305A17" w:rsidRDefault="00305A17">
            <w:pPr>
              <w:rPr>
                <w:rFonts w:ascii="Lucida Sans" w:hAnsi="Lucida Sans"/>
                <w:bCs/>
              </w:rPr>
            </w:pPr>
          </w:p>
          <w:p w14:paraId="28B80C69" w14:textId="77777777" w:rsidR="00305A17" w:rsidRDefault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 refractometer will be used to ensure the water content of the honey is below the legal limit of 18%.</w:t>
            </w:r>
          </w:p>
          <w:p w14:paraId="7BEE51CF" w14:textId="77777777" w:rsidR="003876CA" w:rsidRDefault="003876CA">
            <w:pPr>
              <w:rPr>
                <w:rFonts w:ascii="Lucida Sans" w:hAnsi="Lucida Sans"/>
                <w:bCs/>
              </w:rPr>
            </w:pPr>
          </w:p>
          <w:p w14:paraId="016EAAD2" w14:textId="77777777" w:rsidR="003876CA" w:rsidRDefault="003876CA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Only new jars to be used.</w:t>
            </w:r>
          </w:p>
          <w:p w14:paraId="31CC6C13" w14:textId="77777777" w:rsidR="00923696" w:rsidRDefault="00923696">
            <w:pPr>
              <w:rPr>
                <w:rFonts w:ascii="Lucida Sans" w:hAnsi="Lucida Sans"/>
                <w:bCs/>
              </w:rPr>
            </w:pPr>
          </w:p>
          <w:p w14:paraId="3C5F0432" w14:textId="2929104F" w:rsidR="00923696" w:rsidRPr="00FF7989" w:rsidRDefault="00923696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lastRenderedPageBreak/>
              <w:t>Supers and deeps containing honey not to be places on ground at any time.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3" w14:textId="0AAC1565" w:rsidR="00CE1AAA" w:rsidRPr="00957A37" w:rsidRDefault="00305A1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lastRenderedPageBreak/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4" w14:textId="06BD81F6" w:rsidR="00CE1AAA" w:rsidRPr="00957A37" w:rsidRDefault="00305A1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5" w14:textId="2F2F6BAC" w:rsidR="00CE1AAA" w:rsidRPr="00957A37" w:rsidRDefault="00305A17" w:rsidP="00CE1AAA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36" w14:textId="37750811" w:rsidR="00CE1AAA" w:rsidRDefault="00305A17">
            <w:r>
              <w:t>Contact details for the society will be freely available on and beside the honey being sold in case problems arise.</w:t>
            </w:r>
          </w:p>
        </w:tc>
      </w:tr>
      <w:tr w:rsidR="007F15AB" w14:paraId="3C5F0443" w14:textId="77777777" w:rsidTr="00305A1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38" w14:textId="46038B03" w:rsidR="00305A17" w:rsidRDefault="00305A17" w:rsidP="00305A17">
            <w:r>
              <w:t>Chemical Hazards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39" w14:textId="69634DD2" w:rsidR="00305A17" w:rsidRDefault="00305A17" w:rsidP="00305A17">
            <w:r w:rsidRPr="006639B6">
              <w:rPr>
                <w:rFonts w:ascii="Lucida Sans" w:hAnsi="Lucida Sans"/>
              </w:rPr>
              <w:t xml:space="preserve">Contamination of honey with chemical residues leading to health risks for consumers, </w:t>
            </w:r>
            <w:r>
              <w:rPr>
                <w:rFonts w:ascii="Lucida Sans" w:hAnsi="Lucida Sans"/>
              </w:rPr>
              <w:t>loss of honey, legal action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3A" w14:textId="5E3A32AB" w:rsidR="00305A17" w:rsidRDefault="00305A17" w:rsidP="00305A17">
            <w:r>
              <w:rPr>
                <w:rFonts w:ascii="Lucida Sans" w:hAnsi="Lucida Sans"/>
              </w:rPr>
              <w:t>Anyone who consumes the honey, members of the society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B" w14:textId="79B6B0C5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C" w14:textId="70A86FEC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3D" w14:textId="08DAA267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3C97091E" w14:textId="52CFEC27" w:rsidR="00305A17" w:rsidRDefault="00305A17" w:rsidP="00305A17">
            <w:pPr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Lab surfaces to be cleaned thoroughly before extraction occurs.</w:t>
            </w:r>
          </w:p>
          <w:p w14:paraId="501189AA" w14:textId="77777777" w:rsidR="00305A17" w:rsidRDefault="00305A17" w:rsidP="00305A17">
            <w:pPr>
              <w:rPr>
                <w:rFonts w:ascii="Lucida Sans" w:hAnsi="Lucida Sans"/>
              </w:rPr>
            </w:pPr>
          </w:p>
          <w:p w14:paraId="60EFD2D7" w14:textId="0945A682" w:rsidR="00305A17" w:rsidRPr="006639B6" w:rsidRDefault="00305A17" w:rsidP="00305A17">
            <w:pPr>
              <w:rPr>
                <w:rFonts w:ascii="Lucida Sans" w:hAnsi="Lucida Sans"/>
              </w:rPr>
            </w:pPr>
            <w:r w:rsidRPr="006639B6">
              <w:rPr>
                <w:rFonts w:ascii="Lucida Sans" w:hAnsi="Lucida Sans"/>
              </w:rPr>
              <w:t xml:space="preserve">Regular inspection and maintenance of filtration equipment. </w:t>
            </w:r>
          </w:p>
          <w:p w14:paraId="678CEE9F" w14:textId="77777777" w:rsidR="00305A17" w:rsidRDefault="00305A17" w:rsidP="00305A17">
            <w:pPr>
              <w:rPr>
                <w:rFonts w:ascii="Lucida Sans" w:hAnsi="Lucida Sans"/>
                <w:b/>
              </w:rPr>
            </w:pPr>
          </w:p>
          <w:p w14:paraId="3C5F043E" w14:textId="24AB3789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 w:rsidRPr="006639B6">
              <w:rPr>
                <w:rFonts w:ascii="Lucida Sans" w:hAnsi="Lucida Sans"/>
              </w:rPr>
              <w:t>Use of food-grade cleaning agents and proper rinsing.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3F" w14:textId="21AD5D7D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0" w14:textId="12E842FA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1" w14:textId="735E3DFE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42" w14:textId="77777777" w:rsidR="00305A17" w:rsidRDefault="00305A17" w:rsidP="00305A17"/>
        </w:tc>
      </w:tr>
      <w:tr w:rsidR="007F15AB" w14:paraId="3C5F044F" w14:textId="77777777" w:rsidTr="00305A1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44" w14:textId="23C5D7CA" w:rsidR="00305A17" w:rsidRDefault="00305A17" w:rsidP="00305A17">
            <w:r>
              <w:lastRenderedPageBreak/>
              <w:t>Slips, trips and falls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45" w14:textId="173290ED" w:rsidR="00305A17" w:rsidRDefault="00305A17" w:rsidP="00305A17">
            <w:r>
              <w:t>Physical injury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46" w14:textId="42494F15" w:rsidR="00305A17" w:rsidRDefault="00305A17" w:rsidP="00305A17">
            <w:r>
              <w:t>Any member present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7" w14:textId="116BA309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8" w14:textId="695A51E8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49" w14:textId="49050F9E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8</w:t>
            </w:r>
          </w:p>
        </w:tc>
        <w:tc>
          <w:tcPr>
            <w:tcW w:w="987" w:type="pct"/>
            <w:shd w:val="clear" w:color="auto" w:fill="FFFFFF" w:themeFill="background1"/>
          </w:tcPr>
          <w:p w14:paraId="3DCF9277" w14:textId="77777777" w:rsidR="00305A17" w:rsidRDefault="00305A17" w:rsidP="00305A17">
            <w:pPr>
              <w:rPr>
                <w:rFonts w:ascii="Lucida Sans" w:hAnsi="Lucida Sans"/>
                <w:bCs/>
              </w:rPr>
            </w:pPr>
            <w:r w:rsidRPr="00165B2B">
              <w:rPr>
                <w:rFonts w:ascii="Lucida Sans" w:hAnsi="Lucida Sans"/>
                <w:bCs/>
              </w:rPr>
              <w:t xml:space="preserve">All boxes and equipment to be stored away from main meeting area, e.g. stored under tables </w:t>
            </w:r>
          </w:p>
          <w:p w14:paraId="575CEBA0" w14:textId="77777777" w:rsidR="00305A17" w:rsidRPr="00165B2B" w:rsidRDefault="00305A17" w:rsidP="00305A17">
            <w:pPr>
              <w:rPr>
                <w:rFonts w:ascii="Lucida Sans" w:hAnsi="Lucida Sans"/>
                <w:bCs/>
              </w:rPr>
            </w:pPr>
          </w:p>
          <w:p w14:paraId="5F32BCAA" w14:textId="57C8C5B8" w:rsidR="00305A17" w:rsidRDefault="00305A17" w:rsidP="00305A17">
            <w:pPr>
              <w:rPr>
                <w:rFonts w:ascii="Lucida Sans" w:hAnsi="Lucida Sans"/>
                <w:bCs/>
              </w:rPr>
            </w:pPr>
            <w:r w:rsidRPr="00165B2B">
              <w:rPr>
                <w:rFonts w:ascii="Lucida Sans" w:hAnsi="Lucida Sans"/>
                <w:bCs/>
              </w:rPr>
              <w:t xml:space="preserve">Floors to be kept clear and dry, and visual checks to be maintained throughout the meeting by </w:t>
            </w:r>
            <w:r>
              <w:rPr>
                <w:rFonts w:ascii="Lucida Sans" w:hAnsi="Lucida Sans"/>
                <w:bCs/>
              </w:rPr>
              <w:t>members</w:t>
            </w:r>
            <w:r w:rsidRPr="00165B2B">
              <w:rPr>
                <w:rFonts w:ascii="Lucida Sans" w:hAnsi="Lucida Sans"/>
                <w:bCs/>
              </w:rPr>
              <w:t xml:space="preserve">. </w:t>
            </w:r>
          </w:p>
          <w:p w14:paraId="74526B2B" w14:textId="77777777" w:rsidR="00305A17" w:rsidRPr="00165B2B" w:rsidRDefault="00305A17" w:rsidP="00305A17">
            <w:pPr>
              <w:rPr>
                <w:rFonts w:ascii="Lucida Sans" w:hAnsi="Lucida Sans"/>
                <w:bCs/>
              </w:rPr>
            </w:pPr>
          </w:p>
          <w:p w14:paraId="387CB301" w14:textId="77777777" w:rsidR="00305A17" w:rsidRPr="00165B2B" w:rsidRDefault="00305A17" w:rsidP="00305A17">
            <w:pPr>
              <w:rPr>
                <w:rFonts w:ascii="Lucida Sans" w:hAnsi="Lucida Sans"/>
                <w:bCs/>
              </w:rPr>
            </w:pPr>
            <w:r w:rsidRPr="00165B2B">
              <w:rPr>
                <w:rFonts w:ascii="Lucida Sans" w:hAnsi="Lucida Sans"/>
                <w:bCs/>
              </w:rPr>
              <w:t>Extra vigilance will be paid to make sure that any spilled food products/objects are cleaned up quickly and efficiently in the area.</w:t>
            </w:r>
          </w:p>
          <w:p w14:paraId="22EC00C3" w14:textId="77777777" w:rsidR="00305A17" w:rsidRPr="00165B2B" w:rsidRDefault="00305A17" w:rsidP="00305A17">
            <w:pPr>
              <w:rPr>
                <w:rFonts w:ascii="Lucida Sans" w:hAnsi="Lucida Sans"/>
                <w:b/>
              </w:rPr>
            </w:pPr>
          </w:p>
          <w:p w14:paraId="3C5F044A" w14:textId="77777777" w:rsidR="00305A17" w:rsidRPr="00957A37" w:rsidRDefault="00305A17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4B" w14:textId="18E647C3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C" w14:textId="555BB01F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4D" w14:textId="39807C83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0" w:type="pct"/>
            <w:shd w:val="clear" w:color="auto" w:fill="FFFFFF" w:themeFill="background1"/>
          </w:tcPr>
          <w:p w14:paraId="271916C7" w14:textId="3ABF2354" w:rsidR="00305A17" w:rsidRDefault="00305A17" w:rsidP="00305A17">
            <w:r w:rsidRPr="00B46930">
              <w:t>Seek medical attention from SUSU Reception staff if in need</w:t>
            </w:r>
          </w:p>
          <w:p w14:paraId="3F765C49" w14:textId="77777777" w:rsidR="00305A17" w:rsidRPr="00B46930" w:rsidRDefault="00305A17" w:rsidP="00305A17"/>
          <w:p w14:paraId="6EF12434" w14:textId="006437C0" w:rsidR="00305A17" w:rsidRDefault="00305A17" w:rsidP="00305A17">
            <w:r w:rsidRPr="00B46930">
              <w:t>Contact emergency services if needed</w:t>
            </w:r>
            <w:r>
              <w:t>, contact security through the phone number on the back of ID cards afterwards so they can direct emergency services.</w:t>
            </w:r>
          </w:p>
          <w:p w14:paraId="772CD24F" w14:textId="77777777" w:rsidR="00305A17" w:rsidRPr="00B46930" w:rsidRDefault="00305A17" w:rsidP="00305A17"/>
          <w:p w14:paraId="3C5F044E" w14:textId="3406E204" w:rsidR="00305A17" w:rsidRDefault="00305A17" w:rsidP="00305A17">
            <w:r w:rsidRPr="00B46930">
              <w:t xml:space="preserve">All incidents are to be reported on the as soon as possible ensuring the duty manager/health and safety officer have been informed. Follow </w:t>
            </w:r>
            <w:hyperlink r:id="rId11" w:history="1">
              <w:r w:rsidRPr="00B46930">
                <w:rPr>
                  <w:rStyle w:val="Hyperlink"/>
                </w:rPr>
                <w:t>SUSU incident report policy</w:t>
              </w:r>
            </w:hyperlink>
          </w:p>
        </w:tc>
      </w:tr>
      <w:tr w:rsidR="007F15AB" w14:paraId="3C5F045B" w14:textId="77777777" w:rsidTr="00305A1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0" w14:textId="2A25C576" w:rsidR="00305A17" w:rsidRDefault="00305A17" w:rsidP="00305A17">
            <w:r>
              <w:t>Insufficient fire safety awareness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1" w14:textId="65E1D78B" w:rsidR="00305A17" w:rsidRDefault="00305A17" w:rsidP="00305A17">
            <w:r>
              <w:t>People may be trapped, fire exits may be blocked.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52" w14:textId="5602E08A" w:rsidR="00305A17" w:rsidRDefault="00305A17" w:rsidP="00305A17">
            <w:r>
              <w:t>Any member present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3" w14:textId="047914B1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4" w14:textId="341B7C0E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55" w14:textId="5D6BB5A2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87" w:type="pct"/>
            <w:shd w:val="clear" w:color="auto" w:fill="FFFFFF" w:themeFill="background1"/>
          </w:tcPr>
          <w:p w14:paraId="3C5F0456" w14:textId="68EA47D7" w:rsidR="00305A17" w:rsidRPr="00B46930" w:rsidRDefault="00305A17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Members to be informed of fire exits and instructed not to obstruct them / clear any obstructions they spot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7" w14:textId="7ED2F3B8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8" w14:textId="7DDCDA44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9" w14:textId="1CAE6FCC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5A" w14:textId="77777777" w:rsidR="00305A17" w:rsidRDefault="00305A17" w:rsidP="00305A17"/>
        </w:tc>
      </w:tr>
      <w:tr w:rsidR="007F15AB" w14:paraId="3C5F0467" w14:textId="77777777" w:rsidTr="00305A1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5C" w14:textId="29465305" w:rsidR="00305A17" w:rsidRDefault="00305A17" w:rsidP="00305A17">
            <w:r>
              <w:lastRenderedPageBreak/>
              <w:t>Injury from accident with equipment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5D" w14:textId="01A44947" w:rsidR="00305A17" w:rsidRDefault="00305A17" w:rsidP="00305A17">
            <w:r>
              <w:t>Cuts, bruises, burns, other minor injuries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5E" w14:textId="78338AF4" w:rsidR="00305A17" w:rsidRDefault="00305A17" w:rsidP="00305A17">
            <w:r>
              <w:t>Members of the society present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5F" w14:textId="6C66A13B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0" w14:textId="38445888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1" w14:textId="31053C3D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4</w:t>
            </w:r>
          </w:p>
        </w:tc>
        <w:tc>
          <w:tcPr>
            <w:tcW w:w="987" w:type="pct"/>
            <w:shd w:val="clear" w:color="auto" w:fill="FFFFFF" w:themeFill="background1"/>
          </w:tcPr>
          <w:p w14:paraId="5B128A83" w14:textId="77777777" w:rsidR="00305A17" w:rsidRDefault="00305A17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Knives will be cleaned before and during the extraction.</w:t>
            </w:r>
          </w:p>
          <w:p w14:paraId="725C96F2" w14:textId="77777777" w:rsidR="00305A17" w:rsidRDefault="00305A17" w:rsidP="00305A17">
            <w:pPr>
              <w:rPr>
                <w:rFonts w:ascii="Lucida Sans" w:hAnsi="Lucida Sans"/>
                <w:bCs/>
              </w:rPr>
            </w:pPr>
          </w:p>
          <w:p w14:paraId="24A23685" w14:textId="169BDC1F" w:rsidR="00305A17" w:rsidRDefault="00305A17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Knifes can be heated with warm (Not boiling) water to make it easier to cut the wax.</w:t>
            </w:r>
          </w:p>
          <w:p w14:paraId="2105D3CD" w14:textId="77777777" w:rsidR="00305A17" w:rsidRDefault="00305A17" w:rsidP="00305A17">
            <w:pPr>
              <w:rPr>
                <w:rFonts w:ascii="Lucida Sans" w:hAnsi="Lucida Sans"/>
                <w:bCs/>
              </w:rPr>
            </w:pPr>
          </w:p>
          <w:p w14:paraId="7BC1A7C4" w14:textId="77777777" w:rsidR="00305A17" w:rsidRDefault="00305A17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Members will be instructed to be careful with knifes and to only cut away from themselves.</w:t>
            </w:r>
          </w:p>
          <w:p w14:paraId="004E0565" w14:textId="77777777" w:rsidR="00305A17" w:rsidRDefault="00305A17" w:rsidP="00305A17">
            <w:pPr>
              <w:rPr>
                <w:rFonts w:ascii="Lucida Sans" w:hAnsi="Lucida Sans"/>
                <w:bCs/>
              </w:rPr>
            </w:pPr>
          </w:p>
          <w:p w14:paraId="3C5F0462" w14:textId="36EB9900" w:rsidR="00305A17" w:rsidRPr="00305A17" w:rsidRDefault="00305A17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Boiling water to be safely contained and any spillages mopped up.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3" w14:textId="410D85B8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4" w14:textId="3ECFAC73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5" w14:textId="401791FE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66" w14:textId="5F145626" w:rsidR="00305A17" w:rsidRDefault="00305A17" w:rsidP="00305A17">
            <w:r>
              <w:t>999 and security to be notified if a severe incident occurs.</w:t>
            </w:r>
          </w:p>
        </w:tc>
      </w:tr>
      <w:tr w:rsidR="007F15AB" w14:paraId="3C5F0473" w14:textId="77777777" w:rsidTr="00305A1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68" w14:textId="2DCEE1E7" w:rsidR="00305A17" w:rsidRDefault="003876CA" w:rsidP="00305A17">
            <w:r>
              <w:lastRenderedPageBreak/>
              <w:t>Carrying heavy honey supers / deeps up stairs to lab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69" w14:textId="2B44B75C" w:rsidR="00305A17" w:rsidRDefault="003876CA" w:rsidP="00305A17">
            <w:r>
              <w:t>Strained muscles, trips, falls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6A" w14:textId="3ADE0212" w:rsidR="00305A17" w:rsidRDefault="003876CA" w:rsidP="00305A17">
            <w:r>
              <w:t>Members of the society present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B" w14:textId="72025164" w:rsidR="00305A17" w:rsidRPr="00957A37" w:rsidRDefault="003876CA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C" w14:textId="5DF955E6" w:rsidR="00305A17" w:rsidRPr="00957A37" w:rsidRDefault="003876CA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6D" w14:textId="41613A09" w:rsidR="00305A17" w:rsidRPr="00957A37" w:rsidRDefault="003876CA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285C8BE2" w14:textId="77777777" w:rsidR="00305A17" w:rsidRDefault="003876CA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Heavy objects to be carried in pairs.</w:t>
            </w:r>
          </w:p>
          <w:p w14:paraId="2236F1C0" w14:textId="77777777" w:rsidR="003876CA" w:rsidRDefault="003876CA" w:rsidP="00305A17">
            <w:pPr>
              <w:rPr>
                <w:rFonts w:ascii="Lucida Sans" w:hAnsi="Lucida Sans"/>
                <w:bCs/>
              </w:rPr>
            </w:pPr>
          </w:p>
          <w:p w14:paraId="32E87A64" w14:textId="77777777" w:rsidR="003876CA" w:rsidRDefault="003876CA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Members to be instructed not to lift with their back.</w:t>
            </w:r>
          </w:p>
          <w:p w14:paraId="35D013D4" w14:textId="77777777" w:rsidR="003876CA" w:rsidRDefault="003876CA" w:rsidP="00305A17">
            <w:pPr>
              <w:rPr>
                <w:rFonts w:ascii="Lucida Sans" w:hAnsi="Lucida Sans"/>
                <w:bCs/>
              </w:rPr>
            </w:pPr>
          </w:p>
          <w:p w14:paraId="3C5F046E" w14:textId="73E7868C" w:rsidR="003876CA" w:rsidRPr="003876CA" w:rsidRDefault="003876CA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Places where the supers can be rested on the way to the lab to be scouted ahead of lifting.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6F" w14:textId="77777777" w:rsidR="00305A17" w:rsidRPr="00957A37" w:rsidRDefault="00305A17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70" w14:textId="77777777" w:rsidR="00305A17" w:rsidRPr="00957A37" w:rsidRDefault="00305A17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3C5F0471" w14:textId="77777777" w:rsidR="00305A17" w:rsidRPr="00957A37" w:rsidRDefault="00305A17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980" w:type="pct"/>
            <w:shd w:val="clear" w:color="auto" w:fill="FFFFFF" w:themeFill="background1"/>
          </w:tcPr>
          <w:p w14:paraId="3C5F0472" w14:textId="77777777" w:rsidR="00305A17" w:rsidRDefault="00305A17" w:rsidP="00305A17"/>
        </w:tc>
      </w:tr>
      <w:tr w:rsidR="003876CA" w14:paraId="79C7C99B" w14:textId="77777777" w:rsidTr="00305A1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51CE1F3C" w14:textId="6758905C" w:rsidR="003876CA" w:rsidRDefault="003876CA" w:rsidP="00305A17">
            <w:r>
              <w:t>Bees brought into lab, bees attracted to lab by leftover honey</w:t>
            </w:r>
          </w:p>
        </w:tc>
        <w:tc>
          <w:tcPr>
            <w:tcW w:w="885" w:type="pct"/>
            <w:shd w:val="clear" w:color="auto" w:fill="FFFFFF" w:themeFill="background1"/>
          </w:tcPr>
          <w:p w14:paraId="6B91347C" w14:textId="25448FC2" w:rsidR="003876CA" w:rsidRDefault="003876CA" w:rsidP="00305A17">
            <w:r>
              <w:t>Stings, disruption</w:t>
            </w:r>
          </w:p>
        </w:tc>
        <w:tc>
          <w:tcPr>
            <w:tcW w:w="630" w:type="pct"/>
            <w:shd w:val="clear" w:color="auto" w:fill="FFFFFF" w:themeFill="background1"/>
          </w:tcPr>
          <w:p w14:paraId="3C976445" w14:textId="17EB9E7A" w:rsidR="003876CA" w:rsidRDefault="003876CA" w:rsidP="00305A17">
            <w:r>
              <w:t>Present members of the society, nearby members of the public.</w:t>
            </w:r>
          </w:p>
        </w:tc>
        <w:tc>
          <w:tcPr>
            <w:tcW w:w="159" w:type="pct"/>
            <w:shd w:val="clear" w:color="auto" w:fill="FFFFFF" w:themeFill="background1"/>
          </w:tcPr>
          <w:p w14:paraId="16EE8236" w14:textId="2EF4CB5F" w:rsidR="003876CA" w:rsidRDefault="003876CA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7060E9C" w14:textId="002AC47F" w:rsidR="003876CA" w:rsidRDefault="003876CA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1E6B4AF8" w14:textId="03C0EC78" w:rsidR="003876CA" w:rsidRDefault="003876CA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6319319B" w14:textId="77777777" w:rsidR="003876CA" w:rsidRDefault="003876CA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All members and equipment to be examined for bees and bees removed before entering the building</w:t>
            </w:r>
          </w:p>
          <w:p w14:paraId="4E95015D" w14:textId="77777777" w:rsidR="003876CA" w:rsidRDefault="003876CA" w:rsidP="00305A17">
            <w:pPr>
              <w:rPr>
                <w:rFonts w:ascii="Lucida Sans" w:hAnsi="Lucida Sans"/>
                <w:bCs/>
              </w:rPr>
            </w:pPr>
          </w:p>
          <w:p w14:paraId="3F2EFBE5" w14:textId="77777777" w:rsidR="003876CA" w:rsidRDefault="003876CA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Surfaces to be cleaned after the processing has been completed</w:t>
            </w:r>
          </w:p>
          <w:p w14:paraId="0982F094" w14:textId="77777777" w:rsidR="003876CA" w:rsidRDefault="003876CA" w:rsidP="00305A17">
            <w:pPr>
              <w:rPr>
                <w:rFonts w:ascii="Lucida Sans" w:hAnsi="Lucida Sans"/>
                <w:bCs/>
              </w:rPr>
            </w:pPr>
          </w:p>
          <w:p w14:paraId="1527CCD6" w14:textId="7EEE55C6" w:rsidR="003876CA" w:rsidRDefault="003876CA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Windows to be closed during the processing.</w:t>
            </w:r>
          </w:p>
        </w:tc>
        <w:tc>
          <w:tcPr>
            <w:tcW w:w="159" w:type="pct"/>
            <w:shd w:val="clear" w:color="auto" w:fill="FFFFFF" w:themeFill="background1"/>
          </w:tcPr>
          <w:p w14:paraId="32E9DED2" w14:textId="452B7CC5" w:rsidR="003876CA" w:rsidRPr="00957A37" w:rsidRDefault="003876CA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115F727" w14:textId="305E723A" w:rsidR="003876CA" w:rsidRPr="00957A37" w:rsidRDefault="003876CA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52B77D57" w14:textId="3250DAB0" w:rsidR="003876CA" w:rsidRPr="00957A37" w:rsidRDefault="003876CA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0" w:type="pct"/>
            <w:shd w:val="clear" w:color="auto" w:fill="FFFFFF" w:themeFill="background1"/>
          </w:tcPr>
          <w:p w14:paraId="64505B34" w14:textId="77777777" w:rsidR="003876CA" w:rsidRDefault="003876CA" w:rsidP="00305A17"/>
        </w:tc>
      </w:tr>
      <w:tr w:rsidR="007F15AB" w14:paraId="3C5F047F" w14:textId="77777777" w:rsidTr="00305A1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C5F0474" w14:textId="6FB6DCAF" w:rsidR="00305A17" w:rsidRDefault="00305A17" w:rsidP="00305A17">
            <w:r>
              <w:lastRenderedPageBreak/>
              <w:t>Glass Honey Jars</w:t>
            </w:r>
          </w:p>
        </w:tc>
        <w:tc>
          <w:tcPr>
            <w:tcW w:w="885" w:type="pct"/>
            <w:shd w:val="clear" w:color="auto" w:fill="FFFFFF" w:themeFill="background1"/>
          </w:tcPr>
          <w:p w14:paraId="3C5F0475" w14:textId="626F1F4B" w:rsidR="00305A17" w:rsidRDefault="00305A17" w:rsidP="00305A17">
            <w:r>
              <w:t>Broken glass if jars are damaged leading to cuts</w:t>
            </w:r>
          </w:p>
        </w:tc>
        <w:tc>
          <w:tcPr>
            <w:tcW w:w="630" w:type="pct"/>
            <w:shd w:val="clear" w:color="auto" w:fill="FFFFFF" w:themeFill="background1"/>
          </w:tcPr>
          <w:p w14:paraId="3C5F0476" w14:textId="0A80CB5A" w:rsidR="00305A17" w:rsidRDefault="00305A17" w:rsidP="00305A17">
            <w:r>
              <w:t>Members of the society present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7" w14:textId="0A05FE29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8" w14:textId="22F422CB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62" w:type="pct"/>
            <w:shd w:val="clear" w:color="auto" w:fill="FFFFFF" w:themeFill="background1"/>
          </w:tcPr>
          <w:p w14:paraId="3C5F0479" w14:textId="0AE78C8F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5E23EC4C" w14:textId="77777777" w:rsidR="00305A17" w:rsidRPr="00B46930" w:rsidRDefault="00305A17" w:rsidP="00305A17">
            <w:pPr>
              <w:rPr>
                <w:rFonts w:ascii="Lucida Sans" w:hAnsi="Lucida Sans"/>
                <w:bCs/>
              </w:rPr>
            </w:pPr>
            <w:r w:rsidRPr="00B46930">
              <w:rPr>
                <w:rFonts w:ascii="Lucida Sans" w:hAnsi="Lucida Sans"/>
                <w:bCs/>
              </w:rPr>
              <w:t>Jars to be kept out of the way in their packaging until they are needed.</w:t>
            </w:r>
          </w:p>
          <w:p w14:paraId="1113EF50" w14:textId="77777777" w:rsidR="00305A17" w:rsidRPr="00B46930" w:rsidRDefault="00305A17" w:rsidP="00305A17">
            <w:pPr>
              <w:rPr>
                <w:rFonts w:ascii="Lucida Sans" w:hAnsi="Lucida Sans"/>
                <w:bCs/>
              </w:rPr>
            </w:pPr>
          </w:p>
          <w:p w14:paraId="365DB869" w14:textId="77777777" w:rsidR="00305A17" w:rsidRPr="00B46930" w:rsidRDefault="00305A17" w:rsidP="00305A17">
            <w:pPr>
              <w:rPr>
                <w:rFonts w:ascii="Lucida Sans" w:hAnsi="Lucida Sans"/>
                <w:bCs/>
              </w:rPr>
            </w:pPr>
            <w:r w:rsidRPr="00B46930">
              <w:rPr>
                <w:rFonts w:ascii="Lucida Sans" w:hAnsi="Lucida Sans"/>
                <w:bCs/>
              </w:rPr>
              <w:t>Dustpan and brush will be kept nearby</w:t>
            </w:r>
          </w:p>
          <w:p w14:paraId="58740CFF" w14:textId="77777777" w:rsidR="00305A17" w:rsidRPr="00B46930" w:rsidRDefault="00305A17" w:rsidP="00305A17">
            <w:pPr>
              <w:rPr>
                <w:rFonts w:ascii="Lucida Sans" w:hAnsi="Lucida Sans"/>
                <w:bCs/>
              </w:rPr>
            </w:pPr>
          </w:p>
          <w:p w14:paraId="3C5F047A" w14:textId="1EC28703" w:rsidR="00305A17" w:rsidRPr="00B46930" w:rsidRDefault="00305A17" w:rsidP="00305A17">
            <w:pPr>
              <w:rPr>
                <w:rFonts w:ascii="Lucida Sans" w:hAnsi="Lucida Sans"/>
                <w:bCs/>
              </w:rPr>
            </w:pPr>
            <w:r w:rsidRPr="00B46930">
              <w:rPr>
                <w:rFonts w:ascii="Lucida Sans" w:hAnsi="Lucida Sans"/>
                <w:bCs/>
              </w:rPr>
              <w:t>Broken</w:t>
            </w:r>
            <w:r>
              <w:rPr>
                <w:rFonts w:ascii="Lucida Sans" w:hAnsi="Lucida Sans"/>
                <w:b/>
              </w:rPr>
              <w:t xml:space="preserve"> </w:t>
            </w:r>
            <w:r>
              <w:rPr>
                <w:rFonts w:ascii="Lucida Sans" w:hAnsi="Lucida Sans"/>
                <w:bCs/>
              </w:rPr>
              <w:t>glass to be disposed of through broken glass bins in lab.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B" w14:textId="27C23277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C" w14:textId="6016D7CB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3C5F047D" w14:textId="67617B68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0" w:type="pct"/>
            <w:shd w:val="clear" w:color="auto" w:fill="FFFFFF" w:themeFill="background1"/>
          </w:tcPr>
          <w:p w14:paraId="3C5F047E" w14:textId="77777777" w:rsidR="00305A17" w:rsidRDefault="00305A17" w:rsidP="00305A17"/>
        </w:tc>
      </w:tr>
      <w:tr w:rsidR="007F15AB" w14:paraId="76668788" w14:textId="77777777" w:rsidTr="007F15AB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59FE2DF8" w14:textId="5F69FEA1" w:rsidR="007F15AB" w:rsidRDefault="007F15AB" w:rsidP="00305A17">
            <w:r>
              <w:t>Honey Jarring</w:t>
            </w:r>
          </w:p>
        </w:tc>
        <w:tc>
          <w:tcPr>
            <w:tcW w:w="885" w:type="pct"/>
            <w:shd w:val="clear" w:color="auto" w:fill="000000" w:themeFill="text1"/>
          </w:tcPr>
          <w:p w14:paraId="073671C4" w14:textId="77777777" w:rsidR="007F15AB" w:rsidRDefault="007F15AB" w:rsidP="00305A17"/>
        </w:tc>
        <w:tc>
          <w:tcPr>
            <w:tcW w:w="630" w:type="pct"/>
            <w:shd w:val="clear" w:color="auto" w:fill="000000" w:themeFill="text1"/>
          </w:tcPr>
          <w:p w14:paraId="4EB72A8B" w14:textId="77777777" w:rsidR="007F15AB" w:rsidRDefault="007F15AB" w:rsidP="00305A17"/>
        </w:tc>
        <w:tc>
          <w:tcPr>
            <w:tcW w:w="159" w:type="pct"/>
            <w:shd w:val="clear" w:color="auto" w:fill="000000" w:themeFill="text1"/>
          </w:tcPr>
          <w:p w14:paraId="63E7F521" w14:textId="77777777" w:rsidR="007F15AB" w:rsidRDefault="007F15AB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000000" w:themeFill="text1"/>
          </w:tcPr>
          <w:p w14:paraId="54B3DCA3" w14:textId="77777777" w:rsidR="007F15AB" w:rsidRDefault="007F15AB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62" w:type="pct"/>
            <w:shd w:val="clear" w:color="auto" w:fill="000000" w:themeFill="text1"/>
          </w:tcPr>
          <w:p w14:paraId="13243767" w14:textId="77777777" w:rsidR="007F15AB" w:rsidRDefault="007F15AB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987" w:type="pct"/>
            <w:shd w:val="clear" w:color="auto" w:fill="000000" w:themeFill="text1"/>
          </w:tcPr>
          <w:p w14:paraId="6F6E2A41" w14:textId="77777777" w:rsidR="007F15AB" w:rsidRPr="00B46930" w:rsidRDefault="007F15AB" w:rsidP="00305A17">
            <w:pPr>
              <w:rPr>
                <w:rFonts w:ascii="Lucida Sans" w:hAnsi="Lucida Sans"/>
                <w:bCs/>
              </w:rPr>
            </w:pPr>
          </w:p>
        </w:tc>
        <w:tc>
          <w:tcPr>
            <w:tcW w:w="159" w:type="pct"/>
            <w:shd w:val="clear" w:color="auto" w:fill="000000" w:themeFill="text1"/>
          </w:tcPr>
          <w:p w14:paraId="7057F686" w14:textId="77777777" w:rsidR="007F15AB" w:rsidRDefault="007F15AB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000000" w:themeFill="text1"/>
          </w:tcPr>
          <w:p w14:paraId="799956B5" w14:textId="77777777" w:rsidR="007F15AB" w:rsidRDefault="007F15AB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000000" w:themeFill="text1"/>
          </w:tcPr>
          <w:p w14:paraId="0AA04A7A" w14:textId="77777777" w:rsidR="007F15AB" w:rsidRDefault="007F15AB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980" w:type="pct"/>
            <w:shd w:val="clear" w:color="auto" w:fill="000000" w:themeFill="text1"/>
          </w:tcPr>
          <w:p w14:paraId="4255F360" w14:textId="77777777" w:rsidR="007F15AB" w:rsidRDefault="007F15AB" w:rsidP="00305A17"/>
        </w:tc>
      </w:tr>
      <w:tr w:rsidR="007F15AB" w14:paraId="39F34B95" w14:textId="77777777" w:rsidTr="00305A1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097D3797" w14:textId="024ED636" w:rsidR="007F15AB" w:rsidRDefault="007F15AB" w:rsidP="00305A17">
            <w:r>
              <w:lastRenderedPageBreak/>
              <w:t>Honey contamination during jarring</w:t>
            </w:r>
          </w:p>
        </w:tc>
        <w:tc>
          <w:tcPr>
            <w:tcW w:w="885" w:type="pct"/>
            <w:shd w:val="clear" w:color="auto" w:fill="FFFFFF" w:themeFill="background1"/>
          </w:tcPr>
          <w:p w14:paraId="23CA3FD3" w14:textId="3D165ABE" w:rsidR="007F15AB" w:rsidRDefault="007F15AB" w:rsidP="00305A17">
            <w:r>
              <w:t>Loss of honey, health risks for consumers, legal action</w:t>
            </w:r>
          </w:p>
        </w:tc>
        <w:tc>
          <w:tcPr>
            <w:tcW w:w="630" w:type="pct"/>
            <w:shd w:val="clear" w:color="auto" w:fill="FFFFFF" w:themeFill="background1"/>
          </w:tcPr>
          <w:p w14:paraId="20FF3C53" w14:textId="246DCBDB" w:rsidR="007F15AB" w:rsidRDefault="007F15AB" w:rsidP="00305A17">
            <w:r>
              <w:t>Members of the society, anyone who consumes the honey</w:t>
            </w:r>
          </w:p>
        </w:tc>
        <w:tc>
          <w:tcPr>
            <w:tcW w:w="159" w:type="pct"/>
            <w:shd w:val="clear" w:color="auto" w:fill="FFFFFF" w:themeFill="background1"/>
          </w:tcPr>
          <w:p w14:paraId="7AB9F83E" w14:textId="23325259" w:rsidR="007F15AB" w:rsidRDefault="007F15AB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4B75564A" w14:textId="40AA6E81" w:rsidR="007F15AB" w:rsidRDefault="007F15AB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62" w:type="pct"/>
            <w:shd w:val="clear" w:color="auto" w:fill="FFFFFF" w:themeFill="background1"/>
          </w:tcPr>
          <w:p w14:paraId="6F7C20C8" w14:textId="68457877" w:rsidR="007F15AB" w:rsidRDefault="007F15AB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10</w:t>
            </w:r>
          </w:p>
        </w:tc>
        <w:tc>
          <w:tcPr>
            <w:tcW w:w="987" w:type="pct"/>
            <w:shd w:val="clear" w:color="auto" w:fill="FFFFFF" w:themeFill="background1"/>
          </w:tcPr>
          <w:p w14:paraId="4C6FD33B" w14:textId="77777777" w:rsidR="007F15AB" w:rsidRDefault="007F15AB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Jarring to be held from one or two locations where committee members can supervise.</w:t>
            </w:r>
          </w:p>
          <w:p w14:paraId="2CC08559" w14:textId="77777777" w:rsidR="007F15AB" w:rsidRDefault="007F15AB" w:rsidP="00305A17">
            <w:pPr>
              <w:rPr>
                <w:rFonts w:ascii="Lucida Sans" w:hAnsi="Lucida Sans"/>
                <w:bCs/>
              </w:rPr>
            </w:pPr>
          </w:p>
          <w:p w14:paraId="56218DD3" w14:textId="77777777" w:rsidR="007F15AB" w:rsidRDefault="007F15AB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Event to be overseen by committee member who has food safety level 2 qualification.</w:t>
            </w:r>
          </w:p>
          <w:p w14:paraId="306A93B3" w14:textId="77777777" w:rsidR="007F15AB" w:rsidRDefault="007F15AB" w:rsidP="00305A17">
            <w:pPr>
              <w:rPr>
                <w:rFonts w:ascii="Lucida Sans" w:hAnsi="Lucida Sans"/>
                <w:bCs/>
              </w:rPr>
            </w:pPr>
          </w:p>
          <w:p w14:paraId="7F0B3B13" w14:textId="6CE63C43" w:rsidR="007F15AB" w:rsidRDefault="007F15AB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Hand sanitiser to be freely available.</w:t>
            </w:r>
          </w:p>
          <w:p w14:paraId="080298F0" w14:textId="4903F370" w:rsidR="007F15AB" w:rsidRPr="00B46930" w:rsidRDefault="007F15AB" w:rsidP="00305A17">
            <w:pPr>
              <w:rPr>
                <w:rFonts w:ascii="Lucida Sans" w:hAnsi="Lucida Sans"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66B1E176" w14:textId="16F0A78F" w:rsidR="007F15AB" w:rsidRDefault="007F15AB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51236780" w14:textId="2958E5C1" w:rsidR="007F15AB" w:rsidRDefault="007F15AB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159" w:type="pct"/>
            <w:shd w:val="clear" w:color="auto" w:fill="FFFFFF" w:themeFill="background1"/>
          </w:tcPr>
          <w:p w14:paraId="56466819" w14:textId="59C74F3F" w:rsidR="007F15AB" w:rsidRDefault="007F15AB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5</w:t>
            </w:r>
          </w:p>
        </w:tc>
        <w:tc>
          <w:tcPr>
            <w:tcW w:w="980" w:type="pct"/>
            <w:shd w:val="clear" w:color="auto" w:fill="FFFFFF" w:themeFill="background1"/>
          </w:tcPr>
          <w:p w14:paraId="661475AD" w14:textId="378D9E31" w:rsidR="007F15AB" w:rsidRDefault="007F15AB" w:rsidP="00305A17">
            <w:r>
              <w:t>Honey to be checked before being sold.</w:t>
            </w:r>
          </w:p>
        </w:tc>
      </w:tr>
      <w:tr w:rsidR="007F15AB" w14:paraId="055B9C0A" w14:textId="77777777" w:rsidTr="00305A1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434098F7" w14:textId="3BA57339" w:rsidR="007F15AB" w:rsidRDefault="007F15AB" w:rsidP="00305A17">
            <w:r>
              <w:lastRenderedPageBreak/>
              <w:t>Glass jars being dropped</w:t>
            </w:r>
          </w:p>
        </w:tc>
        <w:tc>
          <w:tcPr>
            <w:tcW w:w="885" w:type="pct"/>
            <w:shd w:val="clear" w:color="auto" w:fill="FFFFFF" w:themeFill="background1"/>
          </w:tcPr>
          <w:p w14:paraId="20390E61" w14:textId="7593FAF4" w:rsidR="007F15AB" w:rsidRDefault="007F15AB" w:rsidP="00305A17">
            <w:r>
              <w:t>Cuts</w:t>
            </w:r>
          </w:p>
        </w:tc>
        <w:tc>
          <w:tcPr>
            <w:tcW w:w="630" w:type="pct"/>
            <w:shd w:val="clear" w:color="auto" w:fill="FFFFFF" w:themeFill="background1"/>
          </w:tcPr>
          <w:p w14:paraId="47E96020" w14:textId="52EDD11C" w:rsidR="007F15AB" w:rsidRDefault="007F15AB" w:rsidP="00305A17">
            <w:r>
              <w:t>Members of the society present</w:t>
            </w:r>
          </w:p>
        </w:tc>
        <w:tc>
          <w:tcPr>
            <w:tcW w:w="159" w:type="pct"/>
            <w:shd w:val="clear" w:color="auto" w:fill="FFFFFF" w:themeFill="background1"/>
          </w:tcPr>
          <w:p w14:paraId="5F199100" w14:textId="087C0FF1" w:rsidR="007F15AB" w:rsidRDefault="007F15AB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72DCA3FC" w14:textId="1A7C5231" w:rsidR="007F15AB" w:rsidRDefault="007F15AB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158BE579" w14:textId="2E69D9C6" w:rsidR="007F15AB" w:rsidRDefault="007F15AB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37210F2A" w14:textId="115AE1E2" w:rsidR="007F15AB" w:rsidRDefault="007F15AB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 xml:space="preserve">Jars to be kept </w:t>
            </w:r>
            <w:r w:rsidR="0075528F">
              <w:rPr>
                <w:rFonts w:ascii="Lucida Sans" w:hAnsi="Lucida Sans"/>
                <w:bCs/>
              </w:rPr>
              <w:t>in packaging for as long as reasonably possible.</w:t>
            </w:r>
          </w:p>
          <w:p w14:paraId="7E8698DA" w14:textId="77777777" w:rsidR="0075528F" w:rsidRDefault="0075528F" w:rsidP="00305A17">
            <w:pPr>
              <w:rPr>
                <w:rFonts w:ascii="Lucida Sans" w:hAnsi="Lucida Sans"/>
                <w:bCs/>
              </w:rPr>
            </w:pPr>
          </w:p>
          <w:p w14:paraId="6167A173" w14:textId="32A69253" w:rsidR="0075528F" w:rsidRDefault="0075528F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Jars to be kept away from edges.</w:t>
            </w:r>
          </w:p>
          <w:p w14:paraId="5C643BA4" w14:textId="77777777" w:rsidR="0075528F" w:rsidRDefault="0075528F" w:rsidP="00305A17">
            <w:pPr>
              <w:rPr>
                <w:rFonts w:ascii="Lucida Sans" w:hAnsi="Lucida Sans"/>
                <w:bCs/>
              </w:rPr>
            </w:pPr>
          </w:p>
          <w:p w14:paraId="15B48014" w14:textId="5190480D" w:rsidR="0075528F" w:rsidRDefault="0075528F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Any broken glass to be cleaned up immediately.</w:t>
            </w:r>
          </w:p>
          <w:p w14:paraId="67BF9B0E" w14:textId="77777777" w:rsidR="0075528F" w:rsidRDefault="0075528F" w:rsidP="00305A17">
            <w:pPr>
              <w:rPr>
                <w:rFonts w:ascii="Lucida Sans" w:hAnsi="Lucida Sans"/>
                <w:bCs/>
              </w:rPr>
            </w:pPr>
          </w:p>
          <w:p w14:paraId="386127A6" w14:textId="717B3547" w:rsidR="0075528F" w:rsidRDefault="0075528F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 room with a smooth floor should be used where possible so the glass can be cleaned easier.</w:t>
            </w:r>
          </w:p>
          <w:p w14:paraId="32EF0E3A" w14:textId="01B7B7E8" w:rsidR="007F15AB" w:rsidRDefault="007F15AB" w:rsidP="00305A17">
            <w:pPr>
              <w:rPr>
                <w:rFonts w:ascii="Lucida Sans" w:hAnsi="Lucida Sans"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1801948D" w14:textId="1EB7D0B1" w:rsidR="007F15AB" w:rsidRDefault="0075528F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0FAC91A9" w14:textId="0CCDDF5C" w:rsidR="007F15AB" w:rsidRDefault="0075528F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A5CA8DB" w14:textId="50FE83B8" w:rsidR="007F15AB" w:rsidRDefault="0075528F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0" w:type="pct"/>
            <w:shd w:val="clear" w:color="auto" w:fill="FFFFFF" w:themeFill="background1"/>
          </w:tcPr>
          <w:p w14:paraId="7FC6B6B1" w14:textId="77777777" w:rsidR="007F15AB" w:rsidRDefault="007F15AB" w:rsidP="00305A17"/>
        </w:tc>
      </w:tr>
      <w:tr w:rsidR="0075528F" w14:paraId="5D7E4D9B" w14:textId="77777777" w:rsidTr="0075528F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18802DF5" w14:textId="68D4EA71" w:rsidR="0075528F" w:rsidRDefault="0075528F" w:rsidP="00305A17">
            <w:r>
              <w:t>Wax Extraction</w:t>
            </w:r>
          </w:p>
        </w:tc>
        <w:tc>
          <w:tcPr>
            <w:tcW w:w="885" w:type="pct"/>
            <w:shd w:val="clear" w:color="auto" w:fill="000000" w:themeFill="text1"/>
          </w:tcPr>
          <w:p w14:paraId="086FC761" w14:textId="77777777" w:rsidR="0075528F" w:rsidRDefault="0075528F" w:rsidP="00305A17"/>
        </w:tc>
        <w:tc>
          <w:tcPr>
            <w:tcW w:w="630" w:type="pct"/>
            <w:shd w:val="clear" w:color="auto" w:fill="000000" w:themeFill="text1"/>
          </w:tcPr>
          <w:p w14:paraId="434090A1" w14:textId="77777777" w:rsidR="0075528F" w:rsidRDefault="0075528F" w:rsidP="00305A17"/>
        </w:tc>
        <w:tc>
          <w:tcPr>
            <w:tcW w:w="159" w:type="pct"/>
            <w:shd w:val="clear" w:color="auto" w:fill="000000" w:themeFill="text1"/>
          </w:tcPr>
          <w:p w14:paraId="1EF959C4" w14:textId="77777777" w:rsidR="0075528F" w:rsidRDefault="0075528F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000000" w:themeFill="text1"/>
          </w:tcPr>
          <w:p w14:paraId="5EF56F8B" w14:textId="77777777" w:rsidR="0075528F" w:rsidRDefault="0075528F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62" w:type="pct"/>
            <w:shd w:val="clear" w:color="auto" w:fill="000000" w:themeFill="text1"/>
          </w:tcPr>
          <w:p w14:paraId="08C5224F" w14:textId="77777777" w:rsidR="0075528F" w:rsidRDefault="0075528F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987" w:type="pct"/>
            <w:shd w:val="clear" w:color="auto" w:fill="000000" w:themeFill="text1"/>
          </w:tcPr>
          <w:p w14:paraId="0DC1D904" w14:textId="77777777" w:rsidR="0075528F" w:rsidRDefault="0075528F" w:rsidP="00305A17">
            <w:pPr>
              <w:rPr>
                <w:rFonts w:ascii="Lucida Sans" w:hAnsi="Lucida Sans"/>
                <w:bCs/>
              </w:rPr>
            </w:pPr>
          </w:p>
        </w:tc>
        <w:tc>
          <w:tcPr>
            <w:tcW w:w="159" w:type="pct"/>
            <w:shd w:val="clear" w:color="auto" w:fill="000000" w:themeFill="text1"/>
          </w:tcPr>
          <w:p w14:paraId="60AF174A" w14:textId="77777777" w:rsidR="0075528F" w:rsidRDefault="0075528F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000000" w:themeFill="text1"/>
          </w:tcPr>
          <w:p w14:paraId="381D4B7F" w14:textId="77777777" w:rsidR="0075528F" w:rsidRDefault="0075528F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000000" w:themeFill="text1"/>
          </w:tcPr>
          <w:p w14:paraId="56E62A44" w14:textId="77777777" w:rsidR="0075528F" w:rsidRDefault="0075528F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980" w:type="pct"/>
            <w:shd w:val="clear" w:color="auto" w:fill="000000" w:themeFill="text1"/>
          </w:tcPr>
          <w:p w14:paraId="56F05874" w14:textId="77777777" w:rsidR="0075528F" w:rsidRDefault="0075528F" w:rsidP="00305A17"/>
        </w:tc>
      </w:tr>
      <w:tr w:rsidR="0075528F" w14:paraId="70D26664" w14:textId="77777777" w:rsidTr="0075528F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7F836981" w14:textId="7C7FA631" w:rsidR="0075528F" w:rsidRDefault="0075528F" w:rsidP="00305A17">
            <w:r>
              <w:lastRenderedPageBreak/>
              <w:t>Hot water</w:t>
            </w:r>
          </w:p>
        </w:tc>
        <w:tc>
          <w:tcPr>
            <w:tcW w:w="885" w:type="pct"/>
            <w:shd w:val="clear" w:color="auto" w:fill="FFFFFF" w:themeFill="background1"/>
          </w:tcPr>
          <w:p w14:paraId="6F737F02" w14:textId="5BECE129" w:rsidR="0075528F" w:rsidRDefault="0075528F" w:rsidP="00305A17">
            <w:r>
              <w:t>Burns, scalds</w:t>
            </w:r>
          </w:p>
        </w:tc>
        <w:tc>
          <w:tcPr>
            <w:tcW w:w="630" w:type="pct"/>
            <w:shd w:val="clear" w:color="auto" w:fill="FFFFFF" w:themeFill="background1"/>
          </w:tcPr>
          <w:p w14:paraId="3CDC6763" w14:textId="032D2A08" w:rsidR="0075528F" w:rsidRDefault="0075528F" w:rsidP="00305A17">
            <w:r>
              <w:t>Members of the society present</w:t>
            </w:r>
          </w:p>
        </w:tc>
        <w:tc>
          <w:tcPr>
            <w:tcW w:w="159" w:type="pct"/>
            <w:shd w:val="clear" w:color="auto" w:fill="FFFFFF" w:themeFill="background1"/>
          </w:tcPr>
          <w:p w14:paraId="6E771DF3" w14:textId="76B22C0D" w:rsidR="0075528F" w:rsidRDefault="0075528F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AC4DD13" w14:textId="2C50E2F1" w:rsidR="0075528F" w:rsidRDefault="0075528F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1D620E07" w14:textId="361EF777" w:rsidR="0075528F" w:rsidRDefault="0075528F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2636B1D0" w14:textId="366EC8B1" w:rsidR="0075528F" w:rsidRDefault="0075528F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Committee members to always supervise hot surfaces.</w:t>
            </w:r>
          </w:p>
          <w:p w14:paraId="71A73FE9" w14:textId="77777777" w:rsidR="0075528F" w:rsidRDefault="0075528F" w:rsidP="00305A17">
            <w:pPr>
              <w:rPr>
                <w:rFonts w:ascii="Lucida Sans" w:hAnsi="Lucida Sans"/>
                <w:bCs/>
              </w:rPr>
            </w:pPr>
          </w:p>
          <w:p w14:paraId="06248D66" w14:textId="77777777" w:rsidR="0075528F" w:rsidRDefault="0075528F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Gatherings to be held away from hot surfaces where possible,</w:t>
            </w:r>
          </w:p>
          <w:p w14:paraId="1C79DFD9" w14:textId="77777777" w:rsidR="0075528F" w:rsidRDefault="0075528F" w:rsidP="00305A17">
            <w:pPr>
              <w:rPr>
                <w:rFonts w:ascii="Lucida Sans" w:hAnsi="Lucida Sans"/>
                <w:bCs/>
              </w:rPr>
            </w:pPr>
          </w:p>
          <w:p w14:paraId="0B71CAB9" w14:textId="77777777" w:rsidR="0075528F" w:rsidRDefault="0075528F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Scalds to be held under cold water for as long as reasonably possible after they have occurred.</w:t>
            </w:r>
          </w:p>
          <w:p w14:paraId="3048FF5D" w14:textId="77777777" w:rsidR="0075528F" w:rsidRDefault="0075528F" w:rsidP="00305A17">
            <w:pPr>
              <w:rPr>
                <w:rFonts w:ascii="Lucida Sans" w:hAnsi="Lucida Sans"/>
                <w:bCs/>
              </w:rPr>
            </w:pPr>
          </w:p>
          <w:p w14:paraId="55C0DA37" w14:textId="3E011344" w:rsidR="0075528F" w:rsidRDefault="0075528F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Pouring of the wax to be done by committee members of sufficient strength.</w:t>
            </w:r>
          </w:p>
        </w:tc>
        <w:tc>
          <w:tcPr>
            <w:tcW w:w="159" w:type="pct"/>
            <w:shd w:val="clear" w:color="auto" w:fill="FFFFFF" w:themeFill="background1"/>
          </w:tcPr>
          <w:p w14:paraId="6280483F" w14:textId="4A4CE8A0" w:rsidR="0075528F" w:rsidRDefault="0075528F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6E6071AD" w14:textId="03852290" w:rsidR="0075528F" w:rsidRDefault="0075528F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04F5DD0F" w14:textId="258B9906" w:rsidR="0075528F" w:rsidRDefault="0075528F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980" w:type="pct"/>
            <w:shd w:val="clear" w:color="auto" w:fill="FFFFFF" w:themeFill="background1"/>
          </w:tcPr>
          <w:p w14:paraId="672E2871" w14:textId="77777777" w:rsidR="0075528F" w:rsidRDefault="0075528F" w:rsidP="00305A17"/>
        </w:tc>
      </w:tr>
      <w:tr w:rsidR="00305A17" w14:paraId="69D5BFED" w14:textId="77777777" w:rsidTr="00305A1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50A49A4E" w14:textId="64D95E21" w:rsidR="00305A17" w:rsidRDefault="00305A17" w:rsidP="00305A17">
            <w:r>
              <w:t>Sale of honey</w:t>
            </w:r>
          </w:p>
        </w:tc>
        <w:tc>
          <w:tcPr>
            <w:tcW w:w="885" w:type="pct"/>
            <w:shd w:val="clear" w:color="auto" w:fill="000000" w:themeFill="text1"/>
          </w:tcPr>
          <w:p w14:paraId="55C083E4" w14:textId="77777777" w:rsidR="00305A17" w:rsidRDefault="00305A17" w:rsidP="00305A17"/>
        </w:tc>
        <w:tc>
          <w:tcPr>
            <w:tcW w:w="630" w:type="pct"/>
            <w:shd w:val="clear" w:color="auto" w:fill="000000" w:themeFill="text1"/>
          </w:tcPr>
          <w:p w14:paraId="5590AEB3" w14:textId="77777777" w:rsidR="00305A17" w:rsidRDefault="00305A17" w:rsidP="00305A17"/>
        </w:tc>
        <w:tc>
          <w:tcPr>
            <w:tcW w:w="159" w:type="pct"/>
            <w:shd w:val="clear" w:color="auto" w:fill="000000" w:themeFill="text1"/>
          </w:tcPr>
          <w:p w14:paraId="2A8ADFF2" w14:textId="77777777" w:rsidR="00305A17" w:rsidRDefault="00305A17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000000" w:themeFill="text1"/>
          </w:tcPr>
          <w:p w14:paraId="2CBE155E" w14:textId="77777777" w:rsidR="00305A17" w:rsidRDefault="00305A17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62" w:type="pct"/>
            <w:shd w:val="clear" w:color="auto" w:fill="000000" w:themeFill="text1"/>
          </w:tcPr>
          <w:p w14:paraId="13467172" w14:textId="77777777" w:rsidR="00305A17" w:rsidRDefault="00305A17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987" w:type="pct"/>
            <w:shd w:val="clear" w:color="auto" w:fill="000000" w:themeFill="text1"/>
          </w:tcPr>
          <w:p w14:paraId="107AE208" w14:textId="77777777" w:rsidR="00305A17" w:rsidRDefault="00305A17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000000" w:themeFill="text1"/>
          </w:tcPr>
          <w:p w14:paraId="553E088C" w14:textId="77777777" w:rsidR="00305A17" w:rsidRPr="00957A37" w:rsidRDefault="00305A17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000000" w:themeFill="text1"/>
          </w:tcPr>
          <w:p w14:paraId="47DAD32D" w14:textId="77777777" w:rsidR="00305A17" w:rsidRPr="00957A37" w:rsidRDefault="00305A17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000000" w:themeFill="text1"/>
          </w:tcPr>
          <w:p w14:paraId="30E449E7" w14:textId="77777777" w:rsidR="00305A17" w:rsidRPr="00957A37" w:rsidRDefault="00305A17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980" w:type="pct"/>
            <w:shd w:val="clear" w:color="auto" w:fill="000000" w:themeFill="text1"/>
          </w:tcPr>
          <w:p w14:paraId="40F3F39E" w14:textId="77777777" w:rsidR="00305A17" w:rsidRDefault="00305A17" w:rsidP="00305A17"/>
        </w:tc>
      </w:tr>
      <w:tr w:rsidR="00305A17" w14:paraId="6F07CDC4" w14:textId="77777777" w:rsidTr="00305A1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35380D3B" w14:textId="059C6CCA" w:rsidR="00305A17" w:rsidRDefault="00305A17" w:rsidP="00305A17">
            <w:r>
              <w:lastRenderedPageBreak/>
              <w:t>Handling and storing of money</w:t>
            </w:r>
          </w:p>
        </w:tc>
        <w:tc>
          <w:tcPr>
            <w:tcW w:w="885" w:type="pct"/>
            <w:shd w:val="clear" w:color="auto" w:fill="FFFFFF" w:themeFill="background1"/>
          </w:tcPr>
          <w:p w14:paraId="426063FB" w14:textId="1C2C3CED" w:rsidR="00305A17" w:rsidRDefault="00305A17" w:rsidP="00305A17">
            <w:r>
              <w:t>Theft, loss / misplacement leading to financial loss</w:t>
            </w:r>
          </w:p>
        </w:tc>
        <w:tc>
          <w:tcPr>
            <w:tcW w:w="630" w:type="pct"/>
            <w:shd w:val="clear" w:color="auto" w:fill="FFFFFF" w:themeFill="background1"/>
          </w:tcPr>
          <w:p w14:paraId="06E85BF8" w14:textId="2AE7C644" w:rsidR="00305A17" w:rsidRDefault="00305A17" w:rsidP="00305A17">
            <w:r>
              <w:t>Members of the society</w:t>
            </w:r>
          </w:p>
        </w:tc>
        <w:tc>
          <w:tcPr>
            <w:tcW w:w="159" w:type="pct"/>
            <w:shd w:val="clear" w:color="auto" w:fill="FFFFFF" w:themeFill="background1"/>
          </w:tcPr>
          <w:p w14:paraId="1B1CED06" w14:textId="4767DA00" w:rsidR="00305A1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3FBDADEF" w14:textId="3B5BB3D4" w:rsidR="00305A1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6AC690D9" w14:textId="480E95F8" w:rsidR="00305A1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00FD5958" w14:textId="77777777" w:rsidR="00305A17" w:rsidRDefault="00305A17" w:rsidP="00305A17">
            <w:pPr>
              <w:rPr>
                <w:rFonts w:ascii="Lucida Sans" w:hAnsi="Lucida Sans"/>
                <w:bCs/>
              </w:rPr>
            </w:pPr>
            <w:r w:rsidRPr="006214D0">
              <w:rPr>
                <w:rFonts w:ascii="Lucida Sans" w:hAnsi="Lucida Sans"/>
                <w:bCs/>
              </w:rPr>
              <w:t xml:space="preserve">Honey to be sold </w:t>
            </w:r>
            <w:r>
              <w:rPr>
                <w:rFonts w:ascii="Lucida Sans" w:hAnsi="Lucida Sans"/>
                <w:bCs/>
              </w:rPr>
              <w:t>through SUSU shop and The Locker</w:t>
            </w:r>
          </w:p>
          <w:p w14:paraId="03969200" w14:textId="77777777" w:rsidR="00305A17" w:rsidRDefault="00305A17" w:rsidP="00305A17">
            <w:pPr>
              <w:rPr>
                <w:rFonts w:ascii="Lucida Sans" w:hAnsi="Lucida Sans"/>
                <w:bCs/>
              </w:rPr>
            </w:pPr>
          </w:p>
          <w:p w14:paraId="5EAFCBAB" w14:textId="0872C4DB" w:rsidR="00305A17" w:rsidRPr="006214D0" w:rsidRDefault="00305A17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Money to be paid for the entirety of honey at once through moneyhubs, with an invoice being sent to SUSU finances.</w:t>
            </w:r>
          </w:p>
        </w:tc>
        <w:tc>
          <w:tcPr>
            <w:tcW w:w="159" w:type="pct"/>
            <w:shd w:val="clear" w:color="auto" w:fill="FFFFFF" w:themeFill="background1"/>
          </w:tcPr>
          <w:p w14:paraId="19253C42" w14:textId="35F6B48A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1</w:t>
            </w:r>
          </w:p>
        </w:tc>
        <w:tc>
          <w:tcPr>
            <w:tcW w:w="159" w:type="pct"/>
            <w:shd w:val="clear" w:color="auto" w:fill="FFFFFF" w:themeFill="background1"/>
          </w:tcPr>
          <w:p w14:paraId="44858159" w14:textId="5478E7B3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59" w:type="pct"/>
            <w:shd w:val="clear" w:color="auto" w:fill="FFFFFF" w:themeFill="background1"/>
          </w:tcPr>
          <w:p w14:paraId="50C01736" w14:textId="3D5DA880" w:rsidR="00305A17" w:rsidRPr="00957A37" w:rsidRDefault="00305A17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980" w:type="pct"/>
            <w:shd w:val="clear" w:color="auto" w:fill="FFFFFF" w:themeFill="background1"/>
          </w:tcPr>
          <w:p w14:paraId="74475153" w14:textId="5034A233" w:rsidR="00305A17" w:rsidRDefault="00305A17" w:rsidP="00305A17">
            <w:r>
              <w:t>Sale being supervised by Gary Smith (</w:t>
            </w:r>
            <w:hyperlink r:id="rId12" w:history="1">
              <w:r w:rsidRPr="00AE3321">
                <w:rPr>
                  <w:rStyle w:val="Hyperlink"/>
                </w:rPr>
                <w:t>gaz.smith@soton.ac.uk</w:t>
              </w:r>
            </w:hyperlink>
            <w:r>
              <w:t>) and Szymon Malecki-Willis (</w:t>
            </w:r>
            <w:hyperlink r:id="rId13" w:history="1">
              <w:r w:rsidRPr="00AE3321">
                <w:rPr>
                  <w:rStyle w:val="Hyperlink"/>
                </w:rPr>
                <w:t>s.malecki-willis@soton.ac.uk</w:t>
              </w:r>
            </w:hyperlink>
            <w:r>
              <w:t>) who can be contacted in case of any incidents.</w:t>
            </w:r>
          </w:p>
        </w:tc>
      </w:tr>
      <w:tr w:rsidR="003876CA" w14:paraId="2B50CA4D" w14:textId="77777777" w:rsidTr="00305A17">
        <w:trPr>
          <w:cantSplit/>
          <w:trHeight w:val="1296"/>
        </w:trPr>
        <w:tc>
          <w:tcPr>
            <w:tcW w:w="565" w:type="pct"/>
            <w:shd w:val="clear" w:color="auto" w:fill="FFFFFF" w:themeFill="background1"/>
          </w:tcPr>
          <w:p w14:paraId="64D87BC5" w14:textId="24975CDC" w:rsidR="003876CA" w:rsidRDefault="003876CA" w:rsidP="00305A17">
            <w:r>
              <w:t>Heavy boxes of honey jars</w:t>
            </w:r>
          </w:p>
        </w:tc>
        <w:tc>
          <w:tcPr>
            <w:tcW w:w="885" w:type="pct"/>
            <w:shd w:val="clear" w:color="auto" w:fill="FFFFFF" w:themeFill="background1"/>
          </w:tcPr>
          <w:p w14:paraId="60112C26" w14:textId="5BE188C5" w:rsidR="003876CA" w:rsidRDefault="003876CA" w:rsidP="00305A17">
            <w:r>
              <w:t>Strained muscles, dropped jars</w:t>
            </w:r>
          </w:p>
        </w:tc>
        <w:tc>
          <w:tcPr>
            <w:tcW w:w="630" w:type="pct"/>
            <w:shd w:val="clear" w:color="auto" w:fill="FFFFFF" w:themeFill="background1"/>
          </w:tcPr>
          <w:p w14:paraId="0DD7AA1D" w14:textId="10E090D9" w:rsidR="003876CA" w:rsidRDefault="003876CA" w:rsidP="00305A17">
            <w:r>
              <w:t>Members of the society</w:t>
            </w:r>
          </w:p>
        </w:tc>
        <w:tc>
          <w:tcPr>
            <w:tcW w:w="159" w:type="pct"/>
            <w:shd w:val="clear" w:color="auto" w:fill="FFFFFF" w:themeFill="background1"/>
          </w:tcPr>
          <w:p w14:paraId="25A5DB20" w14:textId="12218743" w:rsidR="003876CA" w:rsidRDefault="003876CA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2</w:t>
            </w:r>
          </w:p>
        </w:tc>
        <w:tc>
          <w:tcPr>
            <w:tcW w:w="159" w:type="pct"/>
            <w:shd w:val="clear" w:color="auto" w:fill="FFFFFF" w:themeFill="background1"/>
          </w:tcPr>
          <w:p w14:paraId="66D42421" w14:textId="2B4ED22F" w:rsidR="003876CA" w:rsidRDefault="003876CA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3</w:t>
            </w:r>
          </w:p>
        </w:tc>
        <w:tc>
          <w:tcPr>
            <w:tcW w:w="162" w:type="pct"/>
            <w:shd w:val="clear" w:color="auto" w:fill="FFFFFF" w:themeFill="background1"/>
          </w:tcPr>
          <w:p w14:paraId="737AE718" w14:textId="09E21B6F" w:rsidR="003876CA" w:rsidRDefault="003876CA" w:rsidP="00305A17">
            <w:pPr>
              <w:rPr>
                <w:rFonts w:ascii="Lucida Sans" w:hAnsi="Lucida Sans"/>
                <w:b/>
              </w:rPr>
            </w:pPr>
            <w:r>
              <w:rPr>
                <w:rFonts w:ascii="Lucida Sans" w:hAnsi="Lucida Sans"/>
                <w:b/>
              </w:rPr>
              <w:t>6</w:t>
            </w:r>
          </w:p>
        </w:tc>
        <w:tc>
          <w:tcPr>
            <w:tcW w:w="987" w:type="pct"/>
            <w:shd w:val="clear" w:color="auto" w:fill="FFFFFF" w:themeFill="background1"/>
          </w:tcPr>
          <w:p w14:paraId="246B187C" w14:textId="77777777" w:rsidR="003876CA" w:rsidRDefault="003876CA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Boxes to be lifted in pairs</w:t>
            </w:r>
          </w:p>
          <w:p w14:paraId="2BC7FD2C" w14:textId="77777777" w:rsidR="003876CA" w:rsidRDefault="003876CA" w:rsidP="00305A17">
            <w:pPr>
              <w:rPr>
                <w:rFonts w:ascii="Lucida Sans" w:hAnsi="Lucida Sans"/>
                <w:bCs/>
              </w:rPr>
            </w:pPr>
          </w:p>
          <w:p w14:paraId="063EE9FC" w14:textId="77777777" w:rsidR="003876CA" w:rsidRDefault="003876CA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A moveable trailer to be used if possible.</w:t>
            </w:r>
          </w:p>
          <w:p w14:paraId="2B1D9C5A" w14:textId="77777777" w:rsidR="003876CA" w:rsidRDefault="003876CA" w:rsidP="00305A17">
            <w:pPr>
              <w:rPr>
                <w:rFonts w:ascii="Lucida Sans" w:hAnsi="Lucida Sans"/>
                <w:bCs/>
              </w:rPr>
            </w:pPr>
          </w:p>
          <w:p w14:paraId="3E3C8EE7" w14:textId="77777777" w:rsidR="003876CA" w:rsidRDefault="003876CA" w:rsidP="00305A17">
            <w:pPr>
              <w:rPr>
                <w:rFonts w:ascii="Lucida Sans" w:hAnsi="Lucida Sans"/>
                <w:bCs/>
              </w:rPr>
            </w:pPr>
            <w:r>
              <w:rPr>
                <w:rFonts w:ascii="Lucida Sans" w:hAnsi="Lucida Sans"/>
                <w:bCs/>
              </w:rPr>
              <w:t>Jars to be stored close to SUSU shop.</w:t>
            </w:r>
          </w:p>
          <w:p w14:paraId="4D006D24" w14:textId="71043E7B" w:rsidR="003876CA" w:rsidRPr="006214D0" w:rsidRDefault="003876CA" w:rsidP="00305A17">
            <w:pPr>
              <w:rPr>
                <w:rFonts w:ascii="Lucida Sans" w:hAnsi="Lucida Sans"/>
                <w:bCs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2467EDCC" w14:textId="77777777" w:rsidR="003876CA" w:rsidRDefault="003876CA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421A7E48" w14:textId="77777777" w:rsidR="003876CA" w:rsidRDefault="003876CA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159" w:type="pct"/>
            <w:shd w:val="clear" w:color="auto" w:fill="FFFFFF" w:themeFill="background1"/>
          </w:tcPr>
          <w:p w14:paraId="0D6B5B76" w14:textId="77777777" w:rsidR="003876CA" w:rsidRDefault="003876CA" w:rsidP="00305A17">
            <w:pPr>
              <w:rPr>
                <w:rFonts w:ascii="Lucida Sans" w:hAnsi="Lucida Sans"/>
                <w:b/>
              </w:rPr>
            </w:pPr>
          </w:p>
        </w:tc>
        <w:tc>
          <w:tcPr>
            <w:tcW w:w="980" w:type="pct"/>
            <w:shd w:val="clear" w:color="auto" w:fill="FFFFFF" w:themeFill="background1"/>
          </w:tcPr>
          <w:p w14:paraId="6AA08665" w14:textId="77777777" w:rsidR="003876CA" w:rsidRDefault="003876CA" w:rsidP="00305A17"/>
        </w:tc>
      </w:tr>
    </w:tbl>
    <w:p w14:paraId="3C5F0480" w14:textId="77777777" w:rsidR="00CE1AAA" w:rsidRDefault="00CE1AAA"/>
    <w:p w14:paraId="3C5F0481" w14:textId="77777777" w:rsidR="00CE1AAA" w:rsidRDefault="00CE1AAA"/>
    <w:p w14:paraId="416B4C01" w14:textId="77777777" w:rsidR="005F7A54" w:rsidRDefault="005F7A54"/>
    <w:p w14:paraId="247330B6" w14:textId="77777777" w:rsidR="005F7A54" w:rsidRDefault="005F7A5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"/>
        <w:gridCol w:w="4687"/>
        <w:gridCol w:w="1708"/>
        <w:gridCol w:w="55"/>
        <w:gridCol w:w="1547"/>
        <w:gridCol w:w="1019"/>
        <w:gridCol w:w="4062"/>
        <w:gridCol w:w="1641"/>
      </w:tblGrid>
      <w:tr w:rsidR="00C642F4" w:rsidRPr="00957A37" w14:paraId="3C5F0483" w14:textId="77777777" w:rsidTr="008C216A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lastRenderedPageBreak/>
              <w:t>PART B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– Action Plan</w:t>
            </w:r>
          </w:p>
        </w:tc>
      </w:tr>
      <w:tr w:rsidR="00C642F4" w:rsidRPr="00957A37" w14:paraId="3C5F0485" w14:textId="77777777" w:rsidTr="008C216A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 w:val="40"/>
                <w:szCs w:val="20"/>
              </w:rPr>
              <w:t>Risk Assessment Action Plan</w:t>
            </w:r>
          </w:p>
        </w:tc>
      </w:tr>
      <w:tr w:rsidR="00C642F4" w:rsidRPr="00957A37" w14:paraId="3C5F048C" w14:textId="77777777" w:rsidTr="008C216A">
        <w:tc>
          <w:tcPr>
            <w:tcW w:w="184" w:type="pct"/>
            <w:shd w:val="clear" w:color="auto" w:fill="E0E0E0"/>
          </w:tcPr>
          <w:p w14:paraId="3C5F048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Part no.</w:t>
            </w:r>
          </w:p>
        </w:tc>
        <w:tc>
          <w:tcPr>
            <w:tcW w:w="1570" w:type="pct"/>
            <w:shd w:val="clear" w:color="auto" w:fill="E0E0E0"/>
          </w:tcPr>
          <w:p w14:paraId="3C5F048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Action to be taken, incl. Cost</w:t>
            </w:r>
          </w:p>
        </w:tc>
        <w:tc>
          <w:tcPr>
            <w:tcW w:w="602" w:type="pct"/>
            <w:shd w:val="clear" w:color="auto" w:fill="E0E0E0"/>
          </w:tcPr>
          <w:p w14:paraId="3C5F048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By whom</w:t>
            </w:r>
          </w:p>
        </w:tc>
        <w:tc>
          <w:tcPr>
            <w:tcW w:w="319" w:type="pct"/>
            <w:gridSpan w:val="2"/>
            <w:shd w:val="clear" w:color="auto" w:fill="E0E0E0"/>
          </w:tcPr>
          <w:p w14:paraId="3C5F048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Target date</w:t>
            </w:r>
          </w:p>
        </w:tc>
        <w:tc>
          <w:tcPr>
            <w:tcW w:w="344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Review date</w:t>
            </w: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b/>
                <w:bCs/>
                <w:color w:val="000000"/>
                <w:szCs w:val="20"/>
              </w:rPr>
              <w:t>Outcome at review date</w:t>
            </w:r>
          </w:p>
        </w:tc>
      </w:tr>
      <w:tr w:rsidR="00C642F4" w:rsidRPr="00957A37" w14:paraId="3C5F0493" w14:textId="77777777" w:rsidTr="008C216A">
        <w:trPr>
          <w:trHeight w:val="574"/>
        </w:trPr>
        <w:tc>
          <w:tcPr>
            <w:tcW w:w="184" w:type="pct"/>
          </w:tcPr>
          <w:p w14:paraId="3C5F048D" w14:textId="63F84E15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</w:t>
            </w:r>
          </w:p>
        </w:tc>
        <w:tc>
          <w:tcPr>
            <w:tcW w:w="1570" w:type="pct"/>
          </w:tcPr>
          <w:p w14:paraId="3C5F048E" w14:textId="29DC68E9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Risk assessment shared with participating members</w:t>
            </w:r>
          </w:p>
        </w:tc>
        <w:tc>
          <w:tcPr>
            <w:tcW w:w="602" w:type="pct"/>
          </w:tcPr>
          <w:p w14:paraId="3C5F048F" w14:textId="7BC734E2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Harry Lister</w:t>
            </w:r>
          </w:p>
        </w:tc>
        <w:tc>
          <w:tcPr>
            <w:tcW w:w="319" w:type="pct"/>
            <w:gridSpan w:val="2"/>
          </w:tcPr>
          <w:p w14:paraId="3C5F0490" w14:textId="668B8E1B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 week before the event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9A" w14:textId="77777777" w:rsidTr="008C216A">
        <w:trPr>
          <w:trHeight w:val="574"/>
        </w:trPr>
        <w:tc>
          <w:tcPr>
            <w:tcW w:w="184" w:type="pct"/>
          </w:tcPr>
          <w:p w14:paraId="3C5F0494" w14:textId="12D78BD6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</w:t>
            </w:r>
          </w:p>
        </w:tc>
        <w:tc>
          <w:tcPr>
            <w:tcW w:w="1570" w:type="pct"/>
          </w:tcPr>
          <w:p w14:paraId="3C5F0495" w14:textId="73E75C3F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Room set up correctly – Surfaces cleaned, floor dried, </w:t>
            </w:r>
            <w:r w:rsidR="006D46F2">
              <w:rPr>
                <w:rFonts w:ascii="Lucida Sans" w:eastAsia="Times New Roman" w:hAnsi="Lucida Sans" w:cs="Arial"/>
                <w:color w:val="000000"/>
                <w:szCs w:val="20"/>
              </w:rPr>
              <w:t>clothes visually inspected</w:t>
            </w:r>
          </w:p>
        </w:tc>
        <w:tc>
          <w:tcPr>
            <w:tcW w:w="602" w:type="pct"/>
          </w:tcPr>
          <w:p w14:paraId="3C5F0496" w14:textId="00DAA333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Participating members</w:t>
            </w:r>
          </w:p>
        </w:tc>
        <w:tc>
          <w:tcPr>
            <w:tcW w:w="319" w:type="pct"/>
            <w:gridSpan w:val="2"/>
          </w:tcPr>
          <w:p w14:paraId="3C5F0497" w14:textId="5DA28000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On the day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1" w14:textId="77777777" w:rsidTr="008C216A">
        <w:trPr>
          <w:trHeight w:val="574"/>
        </w:trPr>
        <w:tc>
          <w:tcPr>
            <w:tcW w:w="184" w:type="pct"/>
          </w:tcPr>
          <w:p w14:paraId="3C5F049B" w14:textId="3E155A37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3</w:t>
            </w:r>
          </w:p>
        </w:tc>
        <w:tc>
          <w:tcPr>
            <w:tcW w:w="1570" w:type="pct"/>
          </w:tcPr>
          <w:p w14:paraId="3C5F049C" w14:textId="0EE40309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Improvements for next year suggested</w:t>
            </w:r>
          </w:p>
        </w:tc>
        <w:tc>
          <w:tcPr>
            <w:tcW w:w="602" w:type="pct"/>
          </w:tcPr>
          <w:p w14:paraId="3C5F049D" w14:textId="5EB3337B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Suggestions by participating members, compiled by Harry lister and Fleur Masters</w:t>
            </w:r>
          </w:p>
        </w:tc>
        <w:tc>
          <w:tcPr>
            <w:tcW w:w="319" w:type="pct"/>
            <w:gridSpan w:val="2"/>
          </w:tcPr>
          <w:p w14:paraId="3C5F049E" w14:textId="0351B7DA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 week after the event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9F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8" w14:textId="77777777" w:rsidTr="008C216A">
        <w:trPr>
          <w:trHeight w:val="574"/>
        </w:trPr>
        <w:tc>
          <w:tcPr>
            <w:tcW w:w="184" w:type="pct"/>
          </w:tcPr>
          <w:p w14:paraId="3C5F04A2" w14:textId="032B7D80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4</w:t>
            </w:r>
          </w:p>
        </w:tc>
        <w:tc>
          <w:tcPr>
            <w:tcW w:w="1570" w:type="pct"/>
          </w:tcPr>
          <w:p w14:paraId="3C5F04A3" w14:textId="7688B122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Level 2 food safety course to be advertised to members</w:t>
            </w:r>
          </w:p>
        </w:tc>
        <w:tc>
          <w:tcPr>
            <w:tcW w:w="602" w:type="pct"/>
          </w:tcPr>
          <w:p w14:paraId="3C5F04A4" w14:textId="2F82C63C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Harry Lister</w:t>
            </w:r>
          </w:p>
        </w:tc>
        <w:tc>
          <w:tcPr>
            <w:tcW w:w="319" w:type="pct"/>
            <w:gridSpan w:val="2"/>
          </w:tcPr>
          <w:p w14:paraId="3C5F04A5" w14:textId="1E4BB72E" w:rsidR="00C642F4" w:rsidRPr="00957A37" w:rsidRDefault="005F7A5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1 month before the event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6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AF" w14:textId="77777777" w:rsidTr="008C216A">
        <w:trPr>
          <w:trHeight w:val="574"/>
        </w:trPr>
        <w:tc>
          <w:tcPr>
            <w:tcW w:w="184" w:type="pct"/>
          </w:tcPr>
          <w:p w14:paraId="3C5F04A9" w14:textId="626681D3" w:rsidR="00C642F4" w:rsidRPr="00957A37" w:rsidRDefault="0046704B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5</w:t>
            </w:r>
          </w:p>
        </w:tc>
        <w:tc>
          <w:tcPr>
            <w:tcW w:w="1570" w:type="pct"/>
          </w:tcPr>
          <w:p w14:paraId="3C5F04AA" w14:textId="2B8DE1FA" w:rsidR="00C642F4" w:rsidRPr="00957A37" w:rsidRDefault="0046704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Instructions given on how to lift heavy equipment correctly</w:t>
            </w:r>
          </w:p>
        </w:tc>
        <w:tc>
          <w:tcPr>
            <w:tcW w:w="602" w:type="pct"/>
          </w:tcPr>
          <w:p w14:paraId="3C5F04AB" w14:textId="12498534" w:rsidR="00C642F4" w:rsidRPr="00957A37" w:rsidRDefault="0046704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Harry Lister</w:t>
            </w:r>
          </w:p>
        </w:tc>
        <w:tc>
          <w:tcPr>
            <w:tcW w:w="319" w:type="pct"/>
            <w:gridSpan w:val="2"/>
          </w:tcPr>
          <w:p w14:paraId="3C5F04AC" w14:textId="2FCE2780" w:rsidR="00C642F4" w:rsidRPr="00957A37" w:rsidRDefault="0046704B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On the day</w:t>
            </w: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A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6" w14:textId="77777777" w:rsidTr="008C216A">
        <w:trPr>
          <w:trHeight w:val="574"/>
        </w:trPr>
        <w:tc>
          <w:tcPr>
            <w:tcW w:w="184" w:type="pct"/>
          </w:tcPr>
          <w:p w14:paraId="3C5F04B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1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2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3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4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BE" w14:textId="77777777" w:rsidTr="008C216A">
        <w:trPr>
          <w:trHeight w:val="574"/>
        </w:trPr>
        <w:tc>
          <w:tcPr>
            <w:tcW w:w="184" w:type="pct"/>
          </w:tcPr>
          <w:p w14:paraId="3C5F04B7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570" w:type="pct"/>
          </w:tcPr>
          <w:p w14:paraId="3C5F04B8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  <w:p w14:paraId="3C5F04B9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602" w:type="pct"/>
          </w:tcPr>
          <w:p w14:paraId="3C5F04BA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19" w:type="pct"/>
            <w:gridSpan w:val="2"/>
          </w:tcPr>
          <w:p w14:paraId="3C5F04BB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344" w:type="pct"/>
            <w:tcBorders>
              <w:right w:val="single" w:sz="18" w:space="0" w:color="auto"/>
            </w:tcBorders>
          </w:tcPr>
          <w:p w14:paraId="3C5F04BC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1981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</w:tr>
      <w:tr w:rsidR="00C642F4" w:rsidRPr="00957A37" w14:paraId="3C5F04C2" w14:textId="77777777" w:rsidTr="008C216A">
        <w:trPr>
          <w:cantSplit/>
        </w:trPr>
        <w:tc>
          <w:tcPr>
            <w:tcW w:w="2675" w:type="pct"/>
            <w:gridSpan w:val="5"/>
            <w:tcBorders>
              <w:bottom w:val="nil"/>
            </w:tcBorders>
          </w:tcPr>
          <w:p w14:paraId="3C5F04BF" w14:textId="1C9D7420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2F621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Harry Lister</w:t>
            </w:r>
          </w:p>
          <w:p w14:paraId="3C5F04C0" w14:textId="77777777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</w:p>
        </w:tc>
        <w:tc>
          <w:tcPr>
            <w:tcW w:w="2325" w:type="pct"/>
            <w:gridSpan w:val="3"/>
            <w:tcBorders>
              <w:bottom w:val="nil"/>
            </w:tcBorders>
          </w:tcPr>
          <w:p w14:paraId="3C5F04C1" w14:textId="5AA4613C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Responsible manager’s signature:</w:t>
            </w:r>
            <w:r w:rsidR="00581170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Fleur Masters</w:t>
            </w:r>
          </w:p>
        </w:tc>
      </w:tr>
      <w:tr w:rsidR="00C642F4" w:rsidRPr="00957A37" w14:paraId="3C5F04C7" w14:textId="77777777" w:rsidTr="008C216A">
        <w:trPr>
          <w:cantSplit/>
          <w:trHeight w:val="606"/>
        </w:trPr>
        <w:tc>
          <w:tcPr>
            <w:tcW w:w="2421" w:type="pct"/>
            <w:gridSpan w:val="4"/>
            <w:tcBorders>
              <w:top w:val="nil"/>
              <w:right w:val="nil"/>
            </w:tcBorders>
          </w:tcPr>
          <w:p w14:paraId="3C5F04C3" w14:textId="2D727276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2F621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Harry Lister</w:t>
            </w:r>
          </w:p>
        </w:tc>
        <w:tc>
          <w:tcPr>
            <w:tcW w:w="254" w:type="pct"/>
            <w:tcBorders>
              <w:top w:val="nil"/>
              <w:left w:val="nil"/>
            </w:tcBorders>
          </w:tcPr>
          <w:p w14:paraId="3C5F04C4" w14:textId="2E37C742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Date:</w:t>
            </w:r>
            <w:r w:rsidR="002F6217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25/09/2024</w:t>
            </w:r>
          </w:p>
        </w:tc>
        <w:tc>
          <w:tcPr>
            <w:tcW w:w="1745" w:type="pct"/>
            <w:gridSpan w:val="2"/>
            <w:tcBorders>
              <w:top w:val="nil"/>
              <w:right w:val="nil"/>
            </w:tcBorders>
          </w:tcPr>
          <w:p w14:paraId="3C5F04C5" w14:textId="17F20BEB" w:rsidR="00C642F4" w:rsidRPr="00957A37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Print name:</w:t>
            </w:r>
            <w:r w:rsidR="00581170">
              <w:rPr>
                <w:rFonts w:ascii="Lucida Sans" w:eastAsia="Times New Roman" w:hAnsi="Lucida Sans" w:cs="Arial"/>
                <w:color w:val="000000"/>
                <w:szCs w:val="20"/>
              </w:rPr>
              <w:t xml:space="preserve"> FLEUR MASTERS</w:t>
            </w:r>
          </w:p>
        </w:tc>
        <w:tc>
          <w:tcPr>
            <w:tcW w:w="580" w:type="pct"/>
            <w:tcBorders>
              <w:top w:val="nil"/>
              <w:left w:val="nil"/>
            </w:tcBorders>
          </w:tcPr>
          <w:p w14:paraId="226DCA8D" w14:textId="77777777" w:rsidR="00C642F4" w:rsidRDefault="00C642F4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 w:rsidRPr="00957A37">
              <w:rPr>
                <w:rFonts w:ascii="Lucida Sans" w:eastAsia="Times New Roman" w:hAnsi="Lucida Sans" w:cs="Arial"/>
                <w:color w:val="000000"/>
                <w:szCs w:val="20"/>
              </w:rPr>
              <w:t>Date</w:t>
            </w:r>
            <w:r w:rsidR="00581170">
              <w:rPr>
                <w:rFonts w:ascii="Lucida Sans" w:eastAsia="Times New Roman" w:hAnsi="Lucida Sans" w:cs="Arial"/>
                <w:color w:val="000000"/>
                <w:szCs w:val="20"/>
              </w:rPr>
              <w:t>:</w:t>
            </w:r>
          </w:p>
          <w:p w14:paraId="3C5F04C6" w14:textId="62C4BBD6" w:rsidR="00581170" w:rsidRPr="00957A37" w:rsidRDefault="00581170" w:rsidP="00124F6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Lucida Sans" w:eastAsia="Times New Roman" w:hAnsi="Lucida Sans" w:cs="Arial"/>
                <w:color w:val="000000"/>
                <w:szCs w:val="20"/>
              </w:rPr>
            </w:pPr>
            <w:r>
              <w:rPr>
                <w:rFonts w:ascii="Lucida Sans" w:eastAsia="Times New Roman" w:hAnsi="Lucida Sans" w:cs="Arial"/>
                <w:color w:val="000000"/>
                <w:szCs w:val="20"/>
              </w:rPr>
              <w:t>25/09/2024</w:t>
            </w:r>
          </w:p>
        </w:tc>
      </w:tr>
    </w:tbl>
    <w:p w14:paraId="3C5F04C8" w14:textId="77777777" w:rsidR="00C642F4" w:rsidRDefault="00C642F4"/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0" t="0" r="19050" b="28575"/>
                  <wp:wrapTight wrapText="bothSides">
                    <wp:wrapPolygon edited="0">
                      <wp:start x="0" y="0"/>
                      <wp:lineTo x="0" y="565"/>
                      <wp:lineTo x="10346" y="21741"/>
                      <wp:lineTo x="11254" y="21741"/>
                      <wp:lineTo x="11435" y="21741"/>
                      <wp:lineTo x="21600" y="565"/>
                      <wp:lineTo x="21600" y="0"/>
                      <wp:lineTo x="0" y="0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121782">
            <w:pPr>
              <w:pStyle w:val="ListParagraph"/>
              <w:numPr>
                <w:ilvl w:val="0"/>
                <w:numId w:val="38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121782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121782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530142" w:rsidRPr="00185766" w14:paraId="3C5F0521" w14:textId="77777777" w:rsidTr="001D1E79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3C5F051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Impact</w:t>
            </w:r>
          </w:p>
          <w:p w14:paraId="3C5F051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3C5F052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530142" w:rsidRPr="00185766" w14:paraId="3C5F0525" w14:textId="77777777" w:rsidTr="001D1E79">
        <w:trPr>
          <w:trHeight w:val="291"/>
        </w:trPr>
        <w:tc>
          <w:tcPr>
            <w:tcW w:w="446" w:type="dxa"/>
          </w:tcPr>
          <w:p w14:paraId="3C5F052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7" w:type="dxa"/>
          </w:tcPr>
          <w:p w14:paraId="3C5F052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3C5F052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530142" w:rsidRPr="00185766" w14:paraId="3C5F0529" w14:textId="77777777" w:rsidTr="001D1E79">
        <w:trPr>
          <w:trHeight w:val="583"/>
        </w:trPr>
        <w:tc>
          <w:tcPr>
            <w:tcW w:w="446" w:type="dxa"/>
          </w:tcPr>
          <w:p w14:paraId="3C5F0526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7" w:type="dxa"/>
          </w:tcPr>
          <w:p w14:paraId="3C5F0527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3C5F0528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530142" w:rsidRPr="00185766" w14:paraId="3C5F052D" w14:textId="77777777" w:rsidTr="001D1E79">
        <w:trPr>
          <w:trHeight w:val="431"/>
        </w:trPr>
        <w:tc>
          <w:tcPr>
            <w:tcW w:w="446" w:type="dxa"/>
          </w:tcPr>
          <w:p w14:paraId="3C5F052A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7" w:type="dxa"/>
          </w:tcPr>
          <w:p w14:paraId="3C5F052B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3C5F052C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530142" w:rsidRPr="00185766" w14:paraId="3C5F0531" w14:textId="77777777" w:rsidTr="001D1E79">
        <w:trPr>
          <w:trHeight w:val="431"/>
        </w:trPr>
        <w:tc>
          <w:tcPr>
            <w:tcW w:w="446" w:type="dxa"/>
          </w:tcPr>
          <w:p w14:paraId="3C5F052E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7" w:type="dxa"/>
          </w:tcPr>
          <w:p w14:paraId="3C5F052F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3C5F0530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530142" w:rsidRPr="00185766" w14:paraId="3C5F0535" w14:textId="77777777" w:rsidTr="001D1E79">
        <w:trPr>
          <w:trHeight w:val="583"/>
        </w:trPr>
        <w:tc>
          <w:tcPr>
            <w:tcW w:w="446" w:type="dxa"/>
          </w:tcPr>
          <w:p w14:paraId="3C5F0532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7" w:type="dxa"/>
          </w:tcPr>
          <w:p w14:paraId="3C5F0533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3C5F0534" w14:textId="77777777" w:rsidR="00530142" w:rsidRPr="00185766" w:rsidRDefault="00530142" w:rsidP="00121782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530142" w:rsidRPr="00185766" w:rsidRDefault="00530142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530142" w:rsidRPr="00185766" w:rsidRDefault="00530142" w:rsidP="00530142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" stroked="f">
                <v:textbox>
                  <w:txbxContent>
                    <w:p w14:paraId="3C5F055B" w14:textId="77777777" w:rsidR="00530142" w:rsidRPr="00185766" w:rsidRDefault="00530142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530142" w:rsidRPr="00185766" w:rsidRDefault="00530142" w:rsidP="00530142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The cost of implementing control measures can be taken into account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19"/>
      <w:footerReference w:type="default" r:id="rId20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F3CDC" w14:textId="77777777" w:rsidR="0034363C" w:rsidRDefault="0034363C" w:rsidP="00AC47B4">
      <w:pPr>
        <w:spacing w:after="0" w:line="240" w:lineRule="auto"/>
      </w:pPr>
      <w:r>
        <w:separator/>
      </w:r>
    </w:p>
  </w:endnote>
  <w:endnote w:type="continuationSeparator" w:id="0">
    <w:p w14:paraId="465873D8" w14:textId="77777777" w:rsidR="0034363C" w:rsidRDefault="0034363C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B817BD" w:rsidRDefault="00B817B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46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C5F055A" w14:textId="77777777" w:rsidR="00B817BD" w:rsidRDefault="00B81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CA30A" w14:textId="77777777" w:rsidR="0034363C" w:rsidRDefault="0034363C" w:rsidP="00AC47B4">
      <w:pPr>
        <w:spacing w:after="0" w:line="240" w:lineRule="auto"/>
      </w:pPr>
      <w:r>
        <w:separator/>
      </w:r>
    </w:p>
  </w:footnote>
  <w:footnote w:type="continuationSeparator" w:id="0">
    <w:p w14:paraId="2BAFFF3C" w14:textId="77777777" w:rsidR="0034363C" w:rsidRDefault="0034363C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0557" w14:textId="77777777" w:rsidR="00B817BD" w:rsidRDefault="00B817BD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 w:rsidR="00EB5320"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 w:rsidR="00EB5320">
      <w:rPr>
        <w:rFonts w:ascii="Georgia" w:hAnsi="Georgia"/>
        <w:color w:val="1F497D" w:themeColor="text2"/>
        <w:sz w:val="32"/>
      </w:rPr>
      <w:t>Assessment</w:t>
    </w:r>
  </w:p>
  <w:p w14:paraId="3C5F0558" w14:textId="77777777" w:rsidR="00B817BD" w:rsidRPr="00E64593" w:rsidRDefault="00B817BD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 xml:space="preserve">Version: </w:t>
    </w:r>
    <w:r w:rsidR="004F2903">
      <w:rPr>
        <w:color w:val="808080" w:themeColor="background1" w:themeShade="80"/>
      </w:rPr>
      <w:t>2</w:t>
    </w:r>
    <w:r w:rsidR="00312ADB">
      <w:rPr>
        <w:color w:val="808080" w:themeColor="background1" w:themeShade="80"/>
      </w:rPr>
      <w:t>.3</w:t>
    </w:r>
    <w:r>
      <w:rPr>
        <w:color w:val="808080" w:themeColor="background1" w:themeShade="80"/>
      </w:rPr>
      <w:t>/2</w:t>
    </w:r>
    <w:r w:rsidR="00EB5320">
      <w:rPr>
        <w:color w:val="808080" w:themeColor="background1" w:themeShade="80"/>
      </w:rPr>
      <w:t>0</w:t>
    </w:r>
    <w:r>
      <w:rPr>
        <w:color w:val="808080" w:themeColor="background1" w:themeShade="80"/>
      </w:rPr>
      <w:t>1</w:t>
    </w:r>
    <w:r w:rsidR="00EB5320">
      <w:rPr>
        <w:color w:val="808080" w:themeColor="background1" w:themeShade="8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70652"/>
    <w:multiLevelType w:val="hybridMultilevel"/>
    <w:tmpl w:val="5F862DF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C75CD"/>
    <w:multiLevelType w:val="hybridMultilevel"/>
    <w:tmpl w:val="032AD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403B"/>
    <w:multiLevelType w:val="hybridMultilevel"/>
    <w:tmpl w:val="9E44328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5931"/>
    <w:multiLevelType w:val="hybridMultilevel"/>
    <w:tmpl w:val="E42E7992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6BC9"/>
    <w:multiLevelType w:val="hybridMultilevel"/>
    <w:tmpl w:val="9FC83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573EF"/>
    <w:multiLevelType w:val="hybridMultilevel"/>
    <w:tmpl w:val="9154BC2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E5130"/>
    <w:multiLevelType w:val="hybridMultilevel"/>
    <w:tmpl w:val="CBEC928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325FB"/>
    <w:multiLevelType w:val="hybridMultilevel"/>
    <w:tmpl w:val="71B0D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721D63"/>
    <w:multiLevelType w:val="hybridMultilevel"/>
    <w:tmpl w:val="4D9497A6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63023B"/>
    <w:multiLevelType w:val="hybridMultilevel"/>
    <w:tmpl w:val="6A40B12E"/>
    <w:lvl w:ilvl="0" w:tplc="DD08387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1AD8013F"/>
    <w:multiLevelType w:val="hybridMultilevel"/>
    <w:tmpl w:val="E2E0541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24840E01"/>
    <w:multiLevelType w:val="hybridMultilevel"/>
    <w:tmpl w:val="139CBC72"/>
    <w:lvl w:ilvl="0" w:tplc="C96EFFC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2431C"/>
    <w:multiLevelType w:val="hybridMultilevel"/>
    <w:tmpl w:val="39B0A57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26656"/>
    <w:multiLevelType w:val="hybridMultilevel"/>
    <w:tmpl w:val="6E4E043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DC3A1E"/>
    <w:multiLevelType w:val="hybridMultilevel"/>
    <w:tmpl w:val="A20EA222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EB112B"/>
    <w:multiLevelType w:val="hybridMultilevel"/>
    <w:tmpl w:val="8CECC570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7ED0"/>
    <w:multiLevelType w:val="hybridMultilevel"/>
    <w:tmpl w:val="1E2C082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D73BA"/>
    <w:multiLevelType w:val="hybridMultilevel"/>
    <w:tmpl w:val="044A00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D7C90"/>
    <w:multiLevelType w:val="hybridMultilevel"/>
    <w:tmpl w:val="F0CC78A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86A6C"/>
    <w:multiLevelType w:val="hybridMultilevel"/>
    <w:tmpl w:val="03D418E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7E3368"/>
    <w:multiLevelType w:val="hybridMultilevel"/>
    <w:tmpl w:val="93A8046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932BD"/>
    <w:multiLevelType w:val="hybridMultilevel"/>
    <w:tmpl w:val="76786D44"/>
    <w:lvl w:ilvl="0" w:tplc="08090001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02548"/>
    <w:multiLevelType w:val="hybridMultilevel"/>
    <w:tmpl w:val="38708E14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40F9E"/>
    <w:multiLevelType w:val="hybridMultilevel"/>
    <w:tmpl w:val="F736925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5C661B"/>
    <w:multiLevelType w:val="hybridMultilevel"/>
    <w:tmpl w:val="AEF4740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655CE"/>
    <w:multiLevelType w:val="hybridMultilevel"/>
    <w:tmpl w:val="F5241B0A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6D2A5C"/>
    <w:multiLevelType w:val="hybridMultilevel"/>
    <w:tmpl w:val="97867F5E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12367"/>
    <w:multiLevelType w:val="hybridMultilevel"/>
    <w:tmpl w:val="D604E1AE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55225"/>
    <w:multiLevelType w:val="hybridMultilevel"/>
    <w:tmpl w:val="4986FC1C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33B26"/>
    <w:multiLevelType w:val="hybridMultilevel"/>
    <w:tmpl w:val="AEDA4EC4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938D2"/>
    <w:multiLevelType w:val="hybridMultilevel"/>
    <w:tmpl w:val="44AE13E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6C24701F"/>
    <w:multiLevelType w:val="hybridMultilevel"/>
    <w:tmpl w:val="36A81890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5E1FF2"/>
    <w:multiLevelType w:val="hybridMultilevel"/>
    <w:tmpl w:val="AE8CA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01929"/>
    <w:multiLevelType w:val="hybridMultilevel"/>
    <w:tmpl w:val="E5966EC8"/>
    <w:lvl w:ilvl="0" w:tplc="57329D7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47451F"/>
    <w:multiLevelType w:val="hybridMultilevel"/>
    <w:tmpl w:val="D65657CC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232BEA"/>
    <w:multiLevelType w:val="hybridMultilevel"/>
    <w:tmpl w:val="E140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0D5761"/>
    <w:multiLevelType w:val="hybridMultilevel"/>
    <w:tmpl w:val="DE5892FA"/>
    <w:lvl w:ilvl="0" w:tplc="C882A53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261859">
    <w:abstractNumId w:val="35"/>
  </w:num>
  <w:num w:numId="2" w16cid:durableId="736589667">
    <w:abstractNumId w:val="13"/>
  </w:num>
  <w:num w:numId="3" w16cid:durableId="276832680">
    <w:abstractNumId w:val="9"/>
  </w:num>
  <w:num w:numId="4" w16cid:durableId="1225530731">
    <w:abstractNumId w:val="15"/>
  </w:num>
  <w:num w:numId="5" w16cid:durableId="175776117">
    <w:abstractNumId w:val="16"/>
  </w:num>
  <w:num w:numId="6" w16cid:durableId="2145268671">
    <w:abstractNumId w:val="37"/>
  </w:num>
  <w:num w:numId="7" w16cid:durableId="582835738">
    <w:abstractNumId w:val="22"/>
  </w:num>
  <w:num w:numId="8" w16cid:durableId="974144435">
    <w:abstractNumId w:val="21"/>
  </w:num>
  <w:num w:numId="9" w16cid:durableId="1123234172">
    <w:abstractNumId w:val="28"/>
  </w:num>
  <w:num w:numId="10" w16cid:durableId="2103069045">
    <w:abstractNumId w:val="17"/>
  </w:num>
  <w:num w:numId="11" w16cid:durableId="2009207682">
    <w:abstractNumId w:val="24"/>
  </w:num>
  <w:num w:numId="12" w16cid:durableId="416176501">
    <w:abstractNumId w:val="39"/>
  </w:num>
  <w:num w:numId="13" w16cid:durableId="1383675847">
    <w:abstractNumId w:val="23"/>
  </w:num>
  <w:num w:numId="14" w16cid:durableId="604507604">
    <w:abstractNumId w:val="38"/>
  </w:num>
  <w:num w:numId="15" w16cid:durableId="1807115746">
    <w:abstractNumId w:val="1"/>
  </w:num>
  <w:num w:numId="16" w16cid:durableId="788209414">
    <w:abstractNumId w:val="25"/>
  </w:num>
  <w:num w:numId="17" w16cid:durableId="1077439265">
    <w:abstractNumId w:val="14"/>
  </w:num>
  <w:num w:numId="18" w16cid:durableId="1584490123">
    <w:abstractNumId w:val="3"/>
  </w:num>
  <w:num w:numId="19" w16cid:durableId="1496530539">
    <w:abstractNumId w:val="20"/>
  </w:num>
  <w:num w:numId="20" w16cid:durableId="1940914917">
    <w:abstractNumId w:val="32"/>
  </w:num>
  <w:num w:numId="21" w16cid:durableId="2041053341">
    <w:abstractNumId w:val="8"/>
  </w:num>
  <w:num w:numId="22" w16cid:durableId="910430092">
    <w:abstractNumId w:val="19"/>
  </w:num>
  <w:num w:numId="23" w16cid:durableId="1394817368">
    <w:abstractNumId w:val="34"/>
  </w:num>
  <w:num w:numId="24" w16cid:durableId="1164854507">
    <w:abstractNumId w:val="30"/>
  </w:num>
  <w:num w:numId="25" w16cid:durableId="618222963">
    <w:abstractNumId w:val="11"/>
  </w:num>
  <w:num w:numId="26" w16cid:durableId="832993205">
    <w:abstractNumId w:val="31"/>
  </w:num>
  <w:num w:numId="27" w16cid:durableId="315107670">
    <w:abstractNumId w:val="5"/>
  </w:num>
  <w:num w:numId="28" w16cid:durableId="2092777599">
    <w:abstractNumId w:val="6"/>
  </w:num>
  <w:num w:numId="29" w16cid:durableId="1687443955">
    <w:abstractNumId w:val="27"/>
  </w:num>
  <w:num w:numId="30" w16cid:durableId="1943032648">
    <w:abstractNumId w:val="2"/>
  </w:num>
  <w:num w:numId="31" w16cid:durableId="1013456443">
    <w:abstractNumId w:val="26"/>
  </w:num>
  <w:num w:numId="32" w16cid:durableId="1961759991">
    <w:abstractNumId w:val="29"/>
  </w:num>
  <w:num w:numId="33" w16cid:durableId="516895152">
    <w:abstractNumId w:val="36"/>
  </w:num>
  <w:num w:numId="34" w16cid:durableId="836306308">
    <w:abstractNumId w:val="0"/>
  </w:num>
  <w:num w:numId="35" w16cid:durableId="14996858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0960620">
    <w:abstractNumId w:val="18"/>
  </w:num>
  <w:num w:numId="37" w16cid:durableId="61291157">
    <w:abstractNumId w:val="41"/>
  </w:num>
  <w:num w:numId="38" w16cid:durableId="600457782">
    <w:abstractNumId w:val="40"/>
  </w:num>
  <w:num w:numId="39" w16cid:durableId="2081445521">
    <w:abstractNumId w:val="33"/>
  </w:num>
  <w:num w:numId="40" w16cid:durableId="1879198949">
    <w:abstractNumId w:val="10"/>
  </w:num>
  <w:num w:numId="41" w16cid:durableId="318579016">
    <w:abstractNumId w:val="7"/>
  </w:num>
  <w:num w:numId="42" w16cid:durableId="1350715601">
    <w:abstractNumId w:val="12"/>
  </w:num>
  <w:num w:numId="43" w16cid:durableId="19519513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14B"/>
    <w:rsid w:val="00000696"/>
    <w:rsid w:val="00001287"/>
    <w:rsid w:val="00001FFA"/>
    <w:rsid w:val="00005D1D"/>
    <w:rsid w:val="00006EF5"/>
    <w:rsid w:val="00010DCA"/>
    <w:rsid w:val="00010FCB"/>
    <w:rsid w:val="000126CB"/>
    <w:rsid w:val="00012D7A"/>
    <w:rsid w:val="00024DAD"/>
    <w:rsid w:val="00027715"/>
    <w:rsid w:val="00033835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82AB9"/>
    <w:rsid w:val="0008455A"/>
    <w:rsid w:val="00085806"/>
    <w:rsid w:val="00085B98"/>
    <w:rsid w:val="00094F71"/>
    <w:rsid w:val="00097293"/>
    <w:rsid w:val="000A248D"/>
    <w:rsid w:val="000A2D02"/>
    <w:rsid w:val="000A4A11"/>
    <w:rsid w:val="000B0F92"/>
    <w:rsid w:val="000B38F5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E211C"/>
    <w:rsid w:val="000E4942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5D42"/>
    <w:rsid w:val="001611F8"/>
    <w:rsid w:val="00165B2B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4367"/>
    <w:rsid w:val="00206901"/>
    <w:rsid w:val="00206B86"/>
    <w:rsid w:val="00210954"/>
    <w:rsid w:val="00222D79"/>
    <w:rsid w:val="00223C86"/>
    <w:rsid w:val="00232EB0"/>
    <w:rsid w:val="00236EDC"/>
    <w:rsid w:val="00241F4E"/>
    <w:rsid w:val="00246B6F"/>
    <w:rsid w:val="00253B73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38DC"/>
    <w:rsid w:val="002E64AC"/>
    <w:rsid w:val="002F3BF7"/>
    <w:rsid w:val="002F5C84"/>
    <w:rsid w:val="002F6217"/>
    <w:rsid w:val="002F68E1"/>
    <w:rsid w:val="002F7755"/>
    <w:rsid w:val="003053D5"/>
    <w:rsid w:val="00305A17"/>
    <w:rsid w:val="00305F83"/>
    <w:rsid w:val="00312ADB"/>
    <w:rsid w:val="003210A0"/>
    <w:rsid w:val="00321C83"/>
    <w:rsid w:val="0032678E"/>
    <w:rsid w:val="0033042F"/>
    <w:rsid w:val="00332B4C"/>
    <w:rsid w:val="0033543E"/>
    <w:rsid w:val="00337BD9"/>
    <w:rsid w:val="0034005E"/>
    <w:rsid w:val="00341CED"/>
    <w:rsid w:val="0034363C"/>
    <w:rsid w:val="0034511B"/>
    <w:rsid w:val="00345452"/>
    <w:rsid w:val="00346858"/>
    <w:rsid w:val="00347838"/>
    <w:rsid w:val="00355E36"/>
    <w:rsid w:val="0036014E"/>
    <w:rsid w:val="00363BC7"/>
    <w:rsid w:val="003758D3"/>
    <w:rsid w:val="00376463"/>
    <w:rsid w:val="003769A8"/>
    <w:rsid w:val="00382484"/>
    <w:rsid w:val="003876CA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61F5D"/>
    <w:rsid w:val="0046704B"/>
    <w:rsid w:val="0047445C"/>
    <w:rsid w:val="0047550C"/>
    <w:rsid w:val="0047605E"/>
    <w:rsid w:val="004768EF"/>
    <w:rsid w:val="00484EE8"/>
    <w:rsid w:val="00487488"/>
    <w:rsid w:val="00490C37"/>
    <w:rsid w:val="00496177"/>
    <w:rsid w:val="00496A6B"/>
    <w:rsid w:val="004A24A5"/>
    <w:rsid w:val="004A2529"/>
    <w:rsid w:val="004A34B0"/>
    <w:rsid w:val="004A4639"/>
    <w:rsid w:val="004B03B9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1170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4A3"/>
    <w:rsid w:val="005A72DC"/>
    <w:rsid w:val="005A7977"/>
    <w:rsid w:val="005B30AB"/>
    <w:rsid w:val="005C214B"/>
    <w:rsid w:val="005C545E"/>
    <w:rsid w:val="005D0933"/>
    <w:rsid w:val="005D0ACF"/>
    <w:rsid w:val="005D0AED"/>
    <w:rsid w:val="005D2194"/>
    <w:rsid w:val="005D772F"/>
    <w:rsid w:val="005D7866"/>
    <w:rsid w:val="005E0DEF"/>
    <w:rsid w:val="005E205D"/>
    <w:rsid w:val="005E442E"/>
    <w:rsid w:val="005F0267"/>
    <w:rsid w:val="005F1F31"/>
    <w:rsid w:val="005F20B4"/>
    <w:rsid w:val="005F6062"/>
    <w:rsid w:val="005F7A54"/>
    <w:rsid w:val="00600D37"/>
    <w:rsid w:val="00602958"/>
    <w:rsid w:val="0061204B"/>
    <w:rsid w:val="00615672"/>
    <w:rsid w:val="0061632C"/>
    <w:rsid w:val="00616963"/>
    <w:rsid w:val="00621340"/>
    <w:rsid w:val="006214D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46F2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372A"/>
    <w:rsid w:val="007361BE"/>
    <w:rsid w:val="00736CAF"/>
    <w:rsid w:val="007434AF"/>
    <w:rsid w:val="00753FFD"/>
    <w:rsid w:val="00754130"/>
    <w:rsid w:val="0075528F"/>
    <w:rsid w:val="00757F2A"/>
    <w:rsid w:val="00761A72"/>
    <w:rsid w:val="00761C74"/>
    <w:rsid w:val="00763593"/>
    <w:rsid w:val="00777628"/>
    <w:rsid w:val="00785A8F"/>
    <w:rsid w:val="0079362C"/>
    <w:rsid w:val="0079424F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5AB"/>
    <w:rsid w:val="007F1D5A"/>
    <w:rsid w:val="00800795"/>
    <w:rsid w:val="0080233A"/>
    <w:rsid w:val="008030C9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A49EA"/>
    <w:rsid w:val="008B08F6"/>
    <w:rsid w:val="008B2267"/>
    <w:rsid w:val="008B35FC"/>
    <w:rsid w:val="008B3B39"/>
    <w:rsid w:val="008C1B08"/>
    <w:rsid w:val="008C216A"/>
    <w:rsid w:val="008C557F"/>
    <w:rsid w:val="008C6748"/>
    <w:rsid w:val="008D0BAD"/>
    <w:rsid w:val="008D11DE"/>
    <w:rsid w:val="008D40F1"/>
    <w:rsid w:val="008D7EA7"/>
    <w:rsid w:val="008F0C2A"/>
    <w:rsid w:val="008F326F"/>
    <w:rsid w:val="008F37C0"/>
    <w:rsid w:val="008F3AA5"/>
    <w:rsid w:val="009117F1"/>
    <w:rsid w:val="00913DC1"/>
    <w:rsid w:val="00920763"/>
    <w:rsid w:val="0092228E"/>
    <w:rsid w:val="00923696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1ABD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452A"/>
    <w:rsid w:val="00A06526"/>
    <w:rsid w:val="00A11649"/>
    <w:rsid w:val="00A11EED"/>
    <w:rsid w:val="00A156C3"/>
    <w:rsid w:val="00A20A94"/>
    <w:rsid w:val="00A21B7B"/>
    <w:rsid w:val="00A221E3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3290"/>
    <w:rsid w:val="00A63A95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A75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468E7"/>
    <w:rsid w:val="00B46930"/>
    <w:rsid w:val="00B5426F"/>
    <w:rsid w:val="00B55DCE"/>
    <w:rsid w:val="00B56E78"/>
    <w:rsid w:val="00B62F5C"/>
    <w:rsid w:val="00B637BD"/>
    <w:rsid w:val="00B64A95"/>
    <w:rsid w:val="00B6727D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309E"/>
    <w:rsid w:val="00E84519"/>
    <w:rsid w:val="00E928A8"/>
    <w:rsid w:val="00E96225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14F58"/>
    <w:rsid w:val="00F1527D"/>
    <w:rsid w:val="00F158C6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4601"/>
    <w:rsid w:val="00FF6FC9"/>
    <w:rsid w:val="00FF74EE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7A7C13E9-F693-4945-B7E1-1AE497DB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469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.malecki-willis@soton.ac.uk" TargetMode="External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gaz.smith@soton.ac.uk" TargetMode="External"/><Relationship Id="rId17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su.org/groups/admin/howto/protectionaccident" TargetMode="Externa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7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D04225F8D8614FA0BDD83EBBA0E8E7" ma:contentTypeVersion="0" ma:contentTypeDescription="Create a new document." ma:contentTypeScope="" ma:versionID="e099c1f381cced55c926f6f79f66cc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2D0937-A1E0-4E9D-B1DC-BE89BFD3A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3803E1-9D71-4353-9CC4-A31888ECC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Mccargow A.</dc:creator>
  <cp:lastModifiedBy>Harry Lister (hl20g22)</cp:lastModifiedBy>
  <cp:revision>5</cp:revision>
  <cp:lastPrinted>2016-04-18T12:10:00Z</cp:lastPrinted>
  <dcterms:created xsi:type="dcterms:W3CDTF">2024-09-25T15:31:00Z</dcterms:created>
  <dcterms:modified xsi:type="dcterms:W3CDTF">2024-10-04T19:29:00Z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0x01010018D04225F8D8614FA0BDD83EBBA0E8E7</vt:lpwstr>
  </property>
</Properties>
</file>