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53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2"/>
        <w:gridCol w:w="5708"/>
        <w:gridCol w:w="2971"/>
        <w:gridCol w:w="991"/>
        <w:gridCol w:w="2275"/>
        <w:tblGridChange w:id="0">
          <w:tblGrid>
            <w:gridCol w:w="3592"/>
            <w:gridCol w:w="5708"/>
            <w:gridCol w:w="2971"/>
            <w:gridCol w:w="991"/>
            <w:gridCol w:w="2275"/>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Steampunk Society Weekly Socials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Every Friday during term time at 20:00-23:00 in Nuffield Lecture Theatre F (or other similar CLS room on Highfield Campus).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Usual Activities Include: Film (DVD) showing, Steampunk themed Board/Card/Parlour Games, Singing (of likely dubious quality)</w:t>
            </w:r>
          </w:p>
        </w:tc>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31/10/2024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Students’ Union</w:t>
            </w:r>
          </w:p>
        </w:tc>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Gianluca Valente</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(Society President)</w:t>
            </w:r>
          </w:p>
        </w:tc>
      </w:tr>
      <w:tr>
        <w:trPr>
          <w:cantSplit w:val="0"/>
          <w:trHeight w:val="338" w:hRule="atLeast"/>
          <w:tblHeader w:val="0"/>
        </w:trPr>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Line Manager/Supervisor</w:t>
            </w:r>
            <w:r w:rsidDel="00000000" w:rsidR="00000000" w:rsidRPr="00000000">
              <w:rPr>
                <w:rtl w:val="0"/>
              </w:rPr>
            </w:r>
          </w:p>
        </w:tc>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bl>
      <w:tblPr>
        <w:tblStyle w:val="Table2"/>
        <w:tblW w:w="15614.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2772"/>
        <w:gridCol w:w="1976"/>
        <w:gridCol w:w="488"/>
        <w:gridCol w:w="488"/>
        <w:gridCol w:w="490"/>
        <w:gridCol w:w="3092"/>
        <w:gridCol w:w="488"/>
        <w:gridCol w:w="488"/>
        <w:gridCol w:w="490"/>
        <w:gridCol w:w="3070"/>
        <w:tblGridChange w:id="0">
          <w:tblGrid>
            <w:gridCol w:w="1773"/>
            <w:gridCol w:w="2772"/>
            <w:gridCol w:w="1976"/>
            <w:gridCol w:w="488"/>
            <w:gridCol w:w="488"/>
            <w:gridCol w:w="490"/>
            <w:gridCol w:w="3092"/>
            <w:gridCol w:w="488"/>
            <w:gridCol w:w="488"/>
            <w:gridCol w:w="490"/>
            <w:gridCol w:w="3070"/>
          </w:tblGrid>
        </w:tblGridChange>
      </w:tblGrid>
      <w:tr>
        <w:trPr>
          <w:cantSplit w:val="0"/>
          <w:tblHeader w:val="1"/>
        </w:trPr>
        <w:tc>
          <w:tcPr>
            <w:gridSpan w:val="11"/>
            <w:shd w:fill="f2f2f2" w:val="clear"/>
          </w:tcPr>
          <w:p w:rsidR="00000000" w:rsidDel="00000000" w:rsidP="00000000" w:rsidRDefault="00000000" w:rsidRPr="00000000" w14:paraId="0000001B">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26">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29">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2D">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1">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3">
            <w:pPr>
              <w:rPr/>
            </w:pPr>
            <w:r w:rsidDel="00000000" w:rsidR="00000000" w:rsidRPr="00000000">
              <w:rPr>
                <w:rtl w:val="0"/>
              </w:rPr>
            </w:r>
          </w:p>
        </w:tc>
        <w:tc>
          <w:tcPr>
            <w:vMerge w:val="restart"/>
            <w:shd w:fill="f2f2f2" w:val="clear"/>
          </w:tcPr>
          <w:p w:rsidR="00000000" w:rsidDel="00000000" w:rsidP="00000000" w:rsidRDefault="00000000" w:rsidRPr="00000000" w14:paraId="0000003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5">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7">
            <w:pPr>
              <w:rPr/>
            </w:pPr>
            <w:r w:rsidDel="00000000" w:rsidR="00000000" w:rsidRPr="00000000">
              <w:rPr>
                <w:rtl w:val="0"/>
              </w:rPr>
            </w:r>
          </w:p>
        </w:tc>
        <w:tc>
          <w:tcPr>
            <w:gridSpan w:val="3"/>
            <w:shd w:fill="f2f2f2" w:val="clear"/>
          </w:tcPr>
          <w:p w:rsidR="00000000" w:rsidDel="00000000" w:rsidP="00000000" w:rsidRDefault="00000000" w:rsidRPr="00000000" w14:paraId="00000038">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3B">
            <w:pPr>
              <w:rPr/>
            </w:pPr>
            <w:r w:rsidDel="00000000" w:rsidR="00000000" w:rsidRPr="00000000">
              <w:rPr>
                <w:rtl w:val="0"/>
              </w:rPr>
            </w:r>
          </w:p>
        </w:tc>
        <w:tc>
          <w:tcPr>
            <w:gridSpan w:val="3"/>
            <w:shd w:fill="f2f2f2" w:val="clear"/>
          </w:tcPr>
          <w:p w:rsidR="00000000" w:rsidDel="00000000" w:rsidP="00000000" w:rsidRDefault="00000000" w:rsidRPr="00000000" w14:paraId="0000003C">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3F">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3">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4">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5">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46">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47">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8">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9">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4B">
            <w:pPr>
              <w:rPr>
                <w:b w:val="1"/>
              </w:rPr>
            </w:pPr>
            <w:r w:rsidDel="00000000" w:rsidR="00000000" w:rsidRPr="00000000">
              <w:rPr>
                <w:b w:val="1"/>
                <w:rtl w:val="0"/>
              </w:rPr>
              <w:t xml:space="preserve">Nerf Guns</w:t>
            </w:r>
          </w:p>
          <w:p w:rsidR="00000000" w:rsidDel="00000000" w:rsidP="00000000" w:rsidRDefault="00000000" w:rsidRPr="00000000" w14:paraId="0000004C">
            <w:pPr>
              <w:rPr/>
            </w:pPr>
            <w:r w:rsidDel="00000000" w:rsidR="00000000" w:rsidRPr="00000000">
              <w:rPr>
                <w:rtl w:val="0"/>
              </w:rPr>
              <w:t xml:space="preserve">(these are likely to be present and may be used in certain games/activities)</w:t>
            </w:r>
          </w:p>
        </w:tc>
        <w:tc>
          <w:tcPr>
            <w:shd w:fill="ffffff" w:val="clear"/>
          </w:tcPr>
          <w:p w:rsidR="00000000" w:rsidDel="00000000" w:rsidP="00000000" w:rsidRDefault="00000000" w:rsidRPr="00000000" w14:paraId="0000004D">
            <w:pPr>
              <w:rPr/>
            </w:pPr>
            <w:r w:rsidDel="00000000" w:rsidR="00000000" w:rsidRPr="00000000">
              <w:rPr>
                <w:rtl w:val="0"/>
              </w:rPr>
              <w:t xml:space="preserve">Very minor injury may result from being shot in the eye with a foam dart.</w:t>
            </w:r>
          </w:p>
        </w:tc>
        <w:tc>
          <w:tcPr>
            <w:shd w:fill="ffffff" w:val="clear"/>
          </w:tcPr>
          <w:p w:rsidR="00000000" w:rsidDel="00000000" w:rsidP="00000000" w:rsidRDefault="00000000" w:rsidRPr="00000000" w14:paraId="0000004E">
            <w:pPr>
              <w:rPr/>
            </w:pPr>
            <w:r w:rsidDel="00000000" w:rsidR="00000000" w:rsidRPr="00000000">
              <w:rPr>
                <w:rtl w:val="0"/>
              </w:rPr>
              <w:t xml:space="preserve">Society Members</w:t>
            </w:r>
          </w:p>
        </w:tc>
        <w:tc>
          <w:tcPr>
            <w:shd w:fill="ffffff" w:val="clear"/>
          </w:tcPr>
          <w:p w:rsidR="00000000" w:rsidDel="00000000" w:rsidP="00000000" w:rsidRDefault="00000000" w:rsidRPr="00000000" w14:paraId="0000004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Eye protection to be worn by all those participating in the activity, or in the vicinity thereof.</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not participating to be kept, if possible, out of the vicinity of the activity.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will ask all present to be responsible with use of nerf guns and not to aim at the face.</w:t>
            </w:r>
          </w:p>
        </w:tc>
        <w:tc>
          <w:tcPr>
            <w:shd w:fill="ffffff" w:val="clear"/>
          </w:tcPr>
          <w:p w:rsidR="00000000" w:rsidDel="00000000" w:rsidP="00000000" w:rsidRDefault="00000000" w:rsidRPr="00000000" w14:paraId="0000005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8">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59">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r>
        <w:trPr>
          <w:cantSplit w:val="1"/>
          <w:trHeight w:val="1296" w:hRule="atLeast"/>
          <w:tblHeader w:val="0"/>
        </w:trPr>
        <w:tc>
          <w:tcPr>
            <w:shd w:fill="ffffff" w:val="clear"/>
          </w:tcPr>
          <w:p w:rsidR="00000000" w:rsidDel="00000000" w:rsidP="00000000" w:rsidRDefault="00000000" w:rsidRPr="00000000" w14:paraId="0000005A">
            <w:pPr>
              <w:rPr>
                <w:b w:val="1"/>
              </w:rPr>
            </w:pPr>
            <w:r w:rsidDel="00000000" w:rsidR="00000000" w:rsidRPr="00000000">
              <w:rPr>
                <w:b w:val="1"/>
                <w:rtl w:val="0"/>
              </w:rPr>
              <w:t xml:space="preserve">Trip Hazards</w:t>
            </w:r>
          </w:p>
          <w:p w:rsidR="00000000" w:rsidDel="00000000" w:rsidP="00000000" w:rsidRDefault="00000000" w:rsidRPr="00000000" w14:paraId="0000005B">
            <w:pPr>
              <w:rPr/>
            </w:pPr>
            <w:r w:rsidDel="00000000" w:rsidR="00000000" w:rsidRPr="00000000">
              <w:rPr>
                <w:rtl w:val="0"/>
              </w:rPr>
              <w:t xml:space="preserve">(obstructions such as bags, furniture, etc, especially if room lights are darkened for film showing)</w:t>
            </w:r>
          </w:p>
        </w:tc>
        <w:tc>
          <w:tcPr>
            <w:shd w:fill="ffffff" w:val="clear"/>
          </w:tcPr>
          <w:p w:rsidR="00000000" w:rsidDel="00000000" w:rsidP="00000000" w:rsidRDefault="00000000" w:rsidRPr="00000000" w14:paraId="0000005C">
            <w:pPr>
              <w:rPr/>
            </w:pPr>
            <w:r w:rsidDel="00000000" w:rsidR="00000000" w:rsidRPr="00000000">
              <w:rPr>
                <w:rtl w:val="0"/>
              </w:rPr>
              <w:t xml:space="preserve">Minor injuries such as cuts, abrasion or bruising. Potential for more major injuries such as sprain, fracture or concussion in certain circumstances.</w:t>
            </w:r>
          </w:p>
        </w:tc>
        <w:tc>
          <w:tcPr>
            <w:shd w:fill="ffffff" w:val="clear"/>
          </w:tcPr>
          <w:p w:rsidR="00000000" w:rsidDel="00000000" w:rsidP="00000000" w:rsidRDefault="00000000" w:rsidRPr="00000000" w14:paraId="0000005D">
            <w:pPr>
              <w:rPr/>
            </w:pPr>
            <w:r w:rsidDel="00000000" w:rsidR="00000000" w:rsidRPr="00000000">
              <w:rPr>
                <w:rtl w:val="0"/>
              </w:rPr>
              <w:t xml:space="preserve">Society Members</w:t>
            </w:r>
          </w:p>
        </w:tc>
        <w:tc>
          <w:tcPr>
            <w:shd w:fill="ffffff" w:val="clear"/>
          </w:tcPr>
          <w:p w:rsidR="00000000" w:rsidDel="00000000" w:rsidP="00000000" w:rsidRDefault="00000000" w:rsidRPr="00000000" w14:paraId="0000005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items such as bags, hats, etc, to be kept on or under tables, and not on the floor where they may obstruct gangways, doorways or fire escapes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furniture will be kept out of the way of doorways, gangways and fire escapes.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rubbish to be disposed of correctly and immediately, and not left on the floor.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physical activity to not commence until the area has been suitably cleared of bags, furniture and other obstructions.</w:t>
            </w:r>
          </w:p>
        </w:tc>
        <w:tc>
          <w:tcPr>
            <w:shd w:fill="ffffff" w:val="clear"/>
          </w:tcPr>
          <w:p w:rsidR="00000000" w:rsidDel="00000000" w:rsidP="00000000" w:rsidRDefault="00000000" w:rsidRPr="00000000" w14:paraId="0000006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6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8">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69">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r>
        <w:trPr>
          <w:cantSplit w:val="1"/>
          <w:trHeight w:val="1296" w:hRule="atLeast"/>
          <w:tblHeader w:val="0"/>
        </w:trPr>
        <w:tc>
          <w:tcPr>
            <w:shd w:fill="ffffff" w:val="clear"/>
          </w:tcPr>
          <w:p w:rsidR="00000000" w:rsidDel="00000000" w:rsidP="00000000" w:rsidRDefault="00000000" w:rsidRPr="00000000" w14:paraId="0000006A">
            <w:pPr>
              <w:rPr>
                <w:b w:val="1"/>
              </w:rPr>
            </w:pPr>
            <w:r w:rsidDel="00000000" w:rsidR="00000000" w:rsidRPr="00000000">
              <w:rPr>
                <w:b w:val="1"/>
                <w:rtl w:val="0"/>
              </w:rPr>
              <w:t xml:space="preserve">Food Allergies</w:t>
            </w:r>
          </w:p>
        </w:tc>
        <w:tc>
          <w:tcPr>
            <w:shd w:fill="ffffff" w:val="clear"/>
          </w:tcPr>
          <w:p w:rsidR="00000000" w:rsidDel="00000000" w:rsidP="00000000" w:rsidRDefault="00000000" w:rsidRPr="00000000" w14:paraId="0000006B">
            <w:pPr>
              <w:rPr/>
            </w:pPr>
            <w:r w:rsidDel="00000000" w:rsidR="00000000" w:rsidRPr="00000000">
              <w:rPr>
                <w:rtl w:val="0"/>
              </w:rPr>
              <w:t xml:space="preserve">Illness due to allergic reaction to ingredients in food or drink.</w:t>
            </w:r>
          </w:p>
        </w:tc>
        <w:tc>
          <w:tcPr>
            <w:shd w:fill="ffffff" w:val="clear"/>
          </w:tcPr>
          <w:p w:rsidR="00000000" w:rsidDel="00000000" w:rsidP="00000000" w:rsidRDefault="00000000" w:rsidRPr="00000000" w14:paraId="0000006C">
            <w:pPr>
              <w:rPr/>
            </w:pPr>
            <w:r w:rsidDel="00000000" w:rsidR="00000000" w:rsidRPr="00000000">
              <w:rPr>
                <w:rtl w:val="0"/>
              </w:rPr>
              <w:t xml:space="preserve">Society Members</w:t>
            </w:r>
          </w:p>
        </w:tc>
        <w:tc>
          <w:tcPr>
            <w:shd w:fill="ffffff" w:val="clear"/>
          </w:tcPr>
          <w:p w:rsidR="00000000" w:rsidDel="00000000" w:rsidP="00000000" w:rsidRDefault="00000000" w:rsidRPr="00000000" w14:paraId="0000006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6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record of all food ingredients to be present at the event.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will ask if anyone present has any known food allergies before allowing consumption of food.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items which contain, or may contain, any common allergens (e.g. nuts) are, within reason, not to be brought to event. If they are however, those present are to be made aware that they (may) contain said allergens before consumption is allowed.</w:t>
            </w:r>
          </w:p>
        </w:tc>
        <w:tc>
          <w:tcPr>
            <w:shd w:fill="ffffff" w:val="clear"/>
          </w:tcPr>
          <w:p w:rsidR="00000000" w:rsidDel="00000000" w:rsidP="00000000" w:rsidRDefault="00000000" w:rsidRPr="00000000" w14:paraId="0000007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6">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77">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r>
        <w:trPr>
          <w:cantSplit w:val="1"/>
          <w:trHeight w:val="1296" w:hRule="atLeast"/>
          <w:tblHeader w:val="0"/>
        </w:trPr>
        <w:tc>
          <w:tcPr>
            <w:shd w:fill="ffffff" w:val="clear"/>
          </w:tcPr>
          <w:p w:rsidR="00000000" w:rsidDel="00000000" w:rsidP="00000000" w:rsidRDefault="00000000" w:rsidRPr="00000000" w14:paraId="00000078">
            <w:pPr>
              <w:rPr>
                <w:b w:val="1"/>
              </w:rPr>
            </w:pPr>
            <w:r w:rsidDel="00000000" w:rsidR="00000000" w:rsidRPr="00000000">
              <w:rPr>
                <w:b w:val="1"/>
                <w:rtl w:val="0"/>
              </w:rPr>
              <w:t xml:space="preserve">Flickering of Projector</w:t>
            </w:r>
          </w:p>
        </w:tc>
        <w:tc>
          <w:tcPr>
            <w:shd w:fill="ffffff" w:val="clear"/>
          </w:tcPr>
          <w:p w:rsidR="00000000" w:rsidDel="00000000" w:rsidP="00000000" w:rsidRDefault="00000000" w:rsidRPr="00000000" w14:paraId="00000079">
            <w:pPr>
              <w:rPr/>
            </w:pPr>
            <w:r w:rsidDel="00000000" w:rsidR="00000000" w:rsidRPr="00000000">
              <w:rPr>
                <w:rtl w:val="0"/>
              </w:rPr>
              <w:t xml:space="preserve">Seizures possible if someone has an adverse reaction to flickering images (e.g. during film showing)</w:t>
            </w:r>
          </w:p>
        </w:tc>
        <w:tc>
          <w:tcPr>
            <w:shd w:fill="ffffff" w:val="clear"/>
          </w:tcPr>
          <w:p w:rsidR="00000000" w:rsidDel="00000000" w:rsidP="00000000" w:rsidRDefault="00000000" w:rsidRPr="00000000" w14:paraId="0000007A">
            <w:pPr>
              <w:rPr/>
            </w:pPr>
            <w:r w:rsidDel="00000000" w:rsidR="00000000" w:rsidRPr="00000000">
              <w:rPr>
                <w:rtl w:val="0"/>
              </w:rPr>
              <w:t xml:space="preserve">Society Members</w:t>
            </w:r>
          </w:p>
        </w:tc>
        <w:tc>
          <w:tcPr>
            <w:shd w:fill="ffffff" w:val="clear"/>
          </w:tcPr>
          <w:p w:rsidR="00000000" w:rsidDel="00000000" w:rsidP="00000000" w:rsidRDefault="00000000" w:rsidRPr="00000000" w14:paraId="0000007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advise that film showing (or similar) may contain flickering images and ask to be made aware if anyone present has a known medical condition which may cause an adverse reaction to this.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another activity may be chosen instead.</w:t>
            </w:r>
          </w:p>
        </w:tc>
        <w:tc>
          <w:tcPr>
            <w:shd w:fill="ffffff" w:val="clear"/>
          </w:tcPr>
          <w:p w:rsidR="00000000" w:rsidDel="00000000" w:rsidP="00000000" w:rsidRDefault="00000000" w:rsidRPr="00000000" w14:paraId="0000008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3">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84">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r>
        <w:trPr>
          <w:cantSplit w:val="1"/>
          <w:trHeight w:val="1296" w:hRule="atLeast"/>
          <w:tblHeader w:val="0"/>
        </w:trPr>
        <w:tc>
          <w:tcPr>
            <w:shd w:fill="ffffff" w:val="clear"/>
          </w:tcPr>
          <w:p w:rsidR="00000000" w:rsidDel="00000000" w:rsidP="00000000" w:rsidRDefault="00000000" w:rsidRPr="00000000" w14:paraId="00000085">
            <w:pPr>
              <w:rPr>
                <w:b w:val="1"/>
              </w:rPr>
            </w:pPr>
            <w:r w:rsidDel="00000000" w:rsidR="00000000" w:rsidRPr="00000000">
              <w:rPr>
                <w:b w:val="1"/>
                <w:rtl w:val="0"/>
              </w:rPr>
              <w:t xml:space="preserve">Manual Handling</w:t>
            </w:r>
          </w:p>
          <w:p w:rsidR="00000000" w:rsidDel="00000000" w:rsidP="00000000" w:rsidRDefault="00000000" w:rsidRPr="00000000" w14:paraId="00000086">
            <w:pPr>
              <w:rPr/>
            </w:pPr>
            <w:r w:rsidDel="00000000" w:rsidR="00000000" w:rsidRPr="00000000">
              <w:rPr>
                <w:rtl w:val="0"/>
              </w:rPr>
              <w:t xml:space="preserve">(moving of furniture items may be required for certain activities)</w:t>
            </w:r>
          </w:p>
        </w:tc>
        <w:tc>
          <w:tcPr>
            <w:shd w:fill="ffffff" w:val="clear"/>
          </w:tcPr>
          <w:p w:rsidR="00000000" w:rsidDel="00000000" w:rsidP="00000000" w:rsidRDefault="00000000" w:rsidRPr="00000000" w14:paraId="00000087">
            <w:pPr>
              <w:rPr/>
            </w:pPr>
            <w:r w:rsidDel="00000000" w:rsidR="00000000" w:rsidRPr="00000000">
              <w:rPr>
                <w:rtl w:val="0"/>
              </w:rPr>
              <w:t xml:space="preserve">Minor musculoskeletal injuries (e.g. strain) from incorrect manual handling of furniture.</w:t>
            </w:r>
          </w:p>
          <w:p w:rsidR="00000000" w:rsidDel="00000000" w:rsidP="00000000" w:rsidRDefault="00000000" w:rsidRPr="00000000" w14:paraId="00000088">
            <w:pPr>
              <w:rPr/>
            </w:pPr>
            <w:r w:rsidDel="00000000" w:rsidR="00000000" w:rsidRPr="00000000">
              <w:rPr>
                <w:rtl w:val="0"/>
              </w:rPr>
              <w:t xml:space="preserve">Potential for minor injuries such as bruising from, for example, dropping of items.</w:t>
            </w:r>
          </w:p>
        </w:tc>
        <w:tc>
          <w:tcPr>
            <w:shd w:fill="ffffff" w:val="clear"/>
          </w:tcPr>
          <w:p w:rsidR="00000000" w:rsidDel="00000000" w:rsidP="00000000" w:rsidRDefault="00000000" w:rsidRPr="00000000" w14:paraId="00000089">
            <w:pPr>
              <w:rPr/>
            </w:pPr>
            <w:r w:rsidDel="00000000" w:rsidR="00000000" w:rsidRPr="00000000">
              <w:rPr>
                <w:rtl w:val="0"/>
              </w:rPr>
              <w:t xml:space="preserve">Society Members</w:t>
            </w:r>
          </w:p>
        </w:tc>
        <w:tc>
          <w:tcPr>
            <w:shd w:fill="ffffff" w:val="clear"/>
          </w:tcPr>
          <w:p w:rsidR="00000000" w:rsidDel="00000000" w:rsidP="00000000" w:rsidRDefault="00000000" w:rsidRPr="00000000" w14:paraId="0000008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moving furniture etc, to observe correct manual handling procedures (e.g. ensure a secure grip and steady footing, keep back straight and bend knees, plan route and ensure path is clear before lifting).</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Larger/Heavier objects such as tables to be moved by two people (or more as appropriate).</w:t>
            </w:r>
          </w:p>
        </w:tc>
        <w:tc>
          <w:tcPr>
            <w:shd w:fill="ffffff" w:val="clear"/>
          </w:tcPr>
          <w:p w:rsidR="00000000" w:rsidDel="00000000" w:rsidP="00000000" w:rsidRDefault="00000000" w:rsidRPr="00000000" w14:paraId="0000008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2">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93">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r>
        <w:trPr>
          <w:cantSplit w:val="1"/>
          <w:trHeight w:val="1296" w:hRule="atLeast"/>
          <w:tblHeader w:val="0"/>
        </w:trPr>
        <w:tc>
          <w:tcPr>
            <w:shd w:fill="ffffff" w:val="clear"/>
          </w:tcPr>
          <w:p w:rsidR="00000000" w:rsidDel="00000000" w:rsidP="00000000" w:rsidRDefault="00000000" w:rsidRPr="00000000" w14:paraId="00000094">
            <w:pPr>
              <w:rPr>
                <w:b w:val="1"/>
              </w:rPr>
            </w:pPr>
            <w:r w:rsidDel="00000000" w:rsidR="00000000" w:rsidRPr="00000000">
              <w:rPr>
                <w:b w:val="1"/>
                <w:rtl w:val="0"/>
              </w:rPr>
              <w:t xml:space="preserve">Intoxication</w:t>
            </w:r>
          </w:p>
          <w:p w:rsidR="00000000" w:rsidDel="00000000" w:rsidP="00000000" w:rsidRDefault="00000000" w:rsidRPr="00000000" w14:paraId="00000095">
            <w:pPr>
              <w:rPr/>
            </w:pPr>
            <w:r w:rsidDel="00000000" w:rsidR="00000000" w:rsidRPr="00000000">
              <w:rPr>
                <w:rtl w:val="0"/>
              </w:rPr>
              <w:t xml:space="preserve">(alcohol may be present and may be consumed at the event)</w:t>
            </w:r>
          </w:p>
        </w:tc>
        <w:tc>
          <w:tcPr>
            <w:shd w:fill="ffffff" w:val="clear"/>
          </w:tcPr>
          <w:p w:rsidR="00000000" w:rsidDel="00000000" w:rsidP="00000000" w:rsidRDefault="00000000" w:rsidRPr="00000000" w14:paraId="00000096">
            <w:pPr>
              <w:rPr/>
            </w:pPr>
            <w:r w:rsidDel="00000000" w:rsidR="00000000" w:rsidRPr="00000000">
              <w:rPr>
                <w:rtl w:val="0"/>
              </w:rPr>
              <w:t xml:space="preserve">Illness from over consumption of alcohol.</w:t>
            </w:r>
          </w:p>
          <w:p w:rsidR="00000000" w:rsidDel="00000000" w:rsidP="00000000" w:rsidRDefault="00000000" w:rsidRPr="00000000" w14:paraId="00000097">
            <w:pPr>
              <w:rPr/>
            </w:pPr>
            <w:r w:rsidDel="00000000" w:rsidR="00000000" w:rsidRPr="00000000">
              <w:rPr>
                <w:rtl w:val="0"/>
              </w:rPr>
              <w:t xml:space="preserve">Minor injuries arising from loss of balance and impaired judgement, making intoxicated person a danger to themselves and others.</w:t>
            </w:r>
          </w:p>
        </w:tc>
        <w:tc>
          <w:tcPr>
            <w:shd w:fill="ffffff" w:val="clear"/>
          </w:tcPr>
          <w:p w:rsidR="00000000" w:rsidDel="00000000" w:rsidP="00000000" w:rsidRDefault="00000000" w:rsidRPr="00000000" w14:paraId="00000098">
            <w:pPr>
              <w:rPr/>
            </w:pPr>
            <w:r w:rsidDel="00000000" w:rsidR="00000000" w:rsidRPr="00000000">
              <w:rPr>
                <w:rtl w:val="0"/>
              </w:rPr>
              <w:t xml:space="preserve">Society Members</w:t>
            </w:r>
          </w:p>
        </w:tc>
        <w:tc>
          <w:tcPr>
            <w:shd w:fill="ffffff" w:val="clear"/>
          </w:tcPr>
          <w:p w:rsidR="00000000" w:rsidDel="00000000" w:rsidP="00000000" w:rsidRDefault="00000000" w:rsidRPr="00000000" w14:paraId="0000009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9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Alcohol to only be consumed in moderation.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Consumption of alcohol in large quantities, for its own sake, or the pressuring of others to consume alcohol, is not supported and will not be tolerated by the committee (as per society constitution).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reserves the right to remove any person or persons from the event, or deny them from participating in activities, on the grounds of their being intoxicated.</w:t>
            </w:r>
          </w:p>
        </w:tc>
        <w:tc>
          <w:tcPr>
            <w:shd w:fill="ffffff" w:val="clear"/>
          </w:tcPr>
          <w:p w:rsidR="00000000" w:rsidDel="00000000" w:rsidP="00000000" w:rsidRDefault="00000000" w:rsidRPr="00000000" w14:paraId="0000009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2">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A3">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r>
        <w:trPr>
          <w:cantSplit w:val="1"/>
          <w:trHeight w:val="1296" w:hRule="atLeast"/>
          <w:tblHeader w:val="0"/>
        </w:trPr>
        <w:tc>
          <w:tcPr>
            <w:shd w:fill="ffffff" w:val="clear"/>
          </w:tcPr>
          <w:p w:rsidR="00000000" w:rsidDel="00000000" w:rsidP="00000000" w:rsidRDefault="00000000" w:rsidRPr="00000000" w14:paraId="000000A4">
            <w:pPr>
              <w:rPr>
                <w:b w:val="1"/>
              </w:rPr>
            </w:pPr>
            <w:r w:rsidDel="00000000" w:rsidR="00000000" w:rsidRPr="00000000">
              <w:rPr>
                <w:b w:val="1"/>
                <w:rtl w:val="0"/>
              </w:rPr>
              <w:t xml:space="preserve">Minor Injury if parlour games require physical activity</w:t>
            </w:r>
          </w:p>
        </w:tc>
        <w:tc>
          <w:tcPr>
            <w:shd w:fill="ffffff" w:val="clear"/>
          </w:tcPr>
          <w:p w:rsidR="00000000" w:rsidDel="00000000" w:rsidP="00000000" w:rsidRDefault="00000000" w:rsidRPr="00000000" w14:paraId="000000A5">
            <w:pPr>
              <w:rPr/>
            </w:pPr>
            <w:r w:rsidDel="00000000" w:rsidR="00000000" w:rsidRPr="00000000">
              <w:rPr>
                <w:rtl w:val="0"/>
              </w:rPr>
              <w:t xml:space="preserve">Very minor injuries such as bruising or abrasion.</w:t>
            </w:r>
          </w:p>
        </w:tc>
        <w:tc>
          <w:tcPr>
            <w:shd w:fill="ffffff" w:val="clear"/>
          </w:tcPr>
          <w:p w:rsidR="00000000" w:rsidDel="00000000" w:rsidP="00000000" w:rsidRDefault="00000000" w:rsidRPr="00000000" w14:paraId="000000A6">
            <w:pPr>
              <w:rPr/>
            </w:pPr>
            <w:r w:rsidDel="00000000" w:rsidR="00000000" w:rsidRPr="00000000">
              <w:rPr>
                <w:rtl w:val="0"/>
              </w:rPr>
              <w:t xml:space="preserve">Society Members participating in game</w:t>
            </w:r>
          </w:p>
        </w:tc>
        <w:tc>
          <w:tcPr>
            <w:shd w:fill="ffffff" w:val="clear"/>
          </w:tcPr>
          <w:p w:rsidR="00000000" w:rsidDel="00000000" w:rsidP="00000000" w:rsidRDefault="00000000" w:rsidRPr="00000000" w14:paraId="000000A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A">
            <w:pPr>
              <w:rPr/>
            </w:pPr>
            <w:bookmarkStart w:colFirst="0" w:colLast="0" w:name="_heading=h.gjdgxs" w:id="0"/>
            <w:bookmarkEnd w:id="0"/>
            <w:r w:rsidDel="00000000" w:rsidR="00000000" w:rsidRPr="00000000">
              <w:rPr>
                <w:rtl w:val="0"/>
              </w:rPr>
              <w:t xml:space="preserve">All those participating to be warned of any risk of injury beforehand and asked to act responsibly.</w:t>
            </w:r>
          </w:p>
          <w:p w:rsidR="00000000" w:rsidDel="00000000" w:rsidP="00000000" w:rsidRDefault="00000000" w:rsidRPr="00000000" w14:paraId="000000AB">
            <w:pPr>
              <w:rPr/>
            </w:pPr>
            <w:r w:rsidDel="00000000" w:rsidR="00000000" w:rsidRPr="00000000">
              <w:rPr>
                <w:rtl w:val="0"/>
              </w:rPr>
              <w:t xml:space="preserve">Anyone not participating to be kept out of the immediate area.</w:t>
            </w:r>
          </w:p>
          <w:p w:rsidR="00000000" w:rsidDel="00000000" w:rsidP="00000000" w:rsidRDefault="00000000" w:rsidRPr="00000000" w14:paraId="000000AC">
            <w:pPr>
              <w:rPr/>
            </w:pPr>
            <w:r w:rsidDel="00000000" w:rsidR="00000000" w:rsidRPr="00000000">
              <w:rPr>
                <w:rtl w:val="0"/>
              </w:rPr>
              <w:t xml:space="preserve">Any physical activity to be carried out in an area clear of bags, furniture and other obstructions.</w:t>
            </w:r>
          </w:p>
          <w:p w:rsidR="00000000" w:rsidDel="00000000" w:rsidP="00000000" w:rsidRDefault="00000000" w:rsidRPr="00000000" w14:paraId="000000AD">
            <w:pPr>
              <w:rPr/>
            </w:pPr>
            <w:r w:rsidDel="00000000" w:rsidR="00000000" w:rsidRPr="00000000">
              <w:rPr>
                <w:rtl w:val="0"/>
              </w:rPr>
              <w:t xml:space="preserve">Suitable PPE to be worn as appropriate (e.g. goggles).</w:t>
            </w:r>
          </w:p>
          <w:p w:rsidR="00000000" w:rsidDel="00000000" w:rsidP="00000000" w:rsidRDefault="00000000" w:rsidRPr="00000000" w14:paraId="000000AE">
            <w:pPr>
              <w:rPr/>
            </w:pPr>
            <w:r w:rsidDel="00000000" w:rsidR="00000000" w:rsidRPr="00000000">
              <w:rPr>
                <w:rtl w:val="0"/>
              </w:rPr>
              <w:t xml:space="preserve">If activity poses a risk of anything more serious than very minor injury without suitable PPE it shall not be allowed to continue.</w:t>
            </w:r>
          </w:p>
        </w:tc>
        <w:tc>
          <w:tcPr>
            <w:shd w:fill="ffffff" w:val="clear"/>
          </w:tcPr>
          <w:p w:rsidR="00000000" w:rsidDel="00000000" w:rsidP="00000000" w:rsidRDefault="00000000" w:rsidRPr="00000000" w14:paraId="000000A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B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B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B2">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B3">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tbl>
      <w:tblPr>
        <w:tblStyle w:val="Table3"/>
        <w:tblW w:w="15614.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2772"/>
        <w:gridCol w:w="1976"/>
        <w:gridCol w:w="488"/>
        <w:gridCol w:w="488"/>
        <w:gridCol w:w="490"/>
        <w:gridCol w:w="3092"/>
        <w:gridCol w:w="488"/>
        <w:gridCol w:w="488"/>
        <w:gridCol w:w="490"/>
        <w:gridCol w:w="3070"/>
        <w:tblGridChange w:id="0">
          <w:tblGrid>
            <w:gridCol w:w="1773"/>
            <w:gridCol w:w="2772"/>
            <w:gridCol w:w="1976"/>
            <w:gridCol w:w="488"/>
            <w:gridCol w:w="488"/>
            <w:gridCol w:w="490"/>
            <w:gridCol w:w="3092"/>
            <w:gridCol w:w="488"/>
            <w:gridCol w:w="488"/>
            <w:gridCol w:w="490"/>
            <w:gridCol w:w="3070"/>
          </w:tblGrid>
        </w:tblGridChange>
      </w:tblGrid>
      <w:tr>
        <w:trPr>
          <w:cantSplit w:val="0"/>
          <w:tblHeader w:val="1"/>
        </w:trPr>
        <w:tc>
          <w:tcPr>
            <w:gridSpan w:val="11"/>
            <w:shd w:fill="f2f2f2" w:val="clear"/>
          </w:tcPr>
          <w:p w:rsidR="00000000" w:rsidDel="00000000" w:rsidP="00000000" w:rsidRDefault="00000000" w:rsidRPr="00000000" w14:paraId="000000B8">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C3">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C6">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CA">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CE">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C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D0">
            <w:pPr>
              <w:rPr/>
            </w:pPr>
            <w:r w:rsidDel="00000000" w:rsidR="00000000" w:rsidRPr="00000000">
              <w:rPr>
                <w:rtl w:val="0"/>
              </w:rPr>
            </w:r>
          </w:p>
        </w:tc>
        <w:tc>
          <w:tcPr>
            <w:vMerge w:val="restart"/>
            <w:shd w:fill="f2f2f2" w:val="clear"/>
          </w:tcPr>
          <w:p w:rsidR="00000000" w:rsidDel="00000000" w:rsidP="00000000" w:rsidRDefault="00000000" w:rsidRPr="00000000" w14:paraId="000000D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D2">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D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D4">
            <w:pPr>
              <w:rPr/>
            </w:pPr>
            <w:r w:rsidDel="00000000" w:rsidR="00000000" w:rsidRPr="00000000">
              <w:rPr>
                <w:rtl w:val="0"/>
              </w:rPr>
            </w:r>
          </w:p>
        </w:tc>
        <w:tc>
          <w:tcPr>
            <w:gridSpan w:val="3"/>
            <w:shd w:fill="f2f2f2" w:val="clear"/>
          </w:tcPr>
          <w:p w:rsidR="00000000" w:rsidDel="00000000" w:rsidP="00000000" w:rsidRDefault="00000000" w:rsidRPr="00000000" w14:paraId="000000D5">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D8">
            <w:pPr>
              <w:rPr/>
            </w:pPr>
            <w:r w:rsidDel="00000000" w:rsidR="00000000" w:rsidRPr="00000000">
              <w:rPr>
                <w:rtl w:val="0"/>
              </w:rPr>
            </w:r>
          </w:p>
        </w:tc>
        <w:tc>
          <w:tcPr>
            <w:gridSpan w:val="3"/>
            <w:shd w:fill="f2f2f2" w:val="clear"/>
          </w:tcPr>
          <w:p w:rsidR="00000000" w:rsidDel="00000000" w:rsidP="00000000" w:rsidRDefault="00000000" w:rsidRPr="00000000" w14:paraId="000000D9">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DC">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DD">
            <w:pPr>
              <w:widowControl w:val="0"/>
              <w:spacing w:line="276" w:lineRule="auto"/>
              <w:rPr/>
            </w:pPr>
            <w:r w:rsidDel="00000000" w:rsidR="00000000" w:rsidRPr="00000000">
              <w:rPr>
                <w:rtl w:val="0"/>
              </w:rPr>
            </w:r>
          </w:p>
        </w:tc>
        <w:tc>
          <w:tcPr>
            <w:vMerge w:val="continue"/>
            <w:shd w:fill="f2f2f2" w:val="clear"/>
          </w:tcPr>
          <w:p w:rsidR="00000000" w:rsidDel="00000000" w:rsidP="00000000" w:rsidRDefault="00000000" w:rsidRPr="00000000" w14:paraId="000000DE">
            <w:pPr>
              <w:widowControl w:val="0"/>
              <w:spacing w:line="276" w:lineRule="auto"/>
              <w:rPr/>
            </w:pPr>
            <w:r w:rsidDel="00000000" w:rsidR="00000000" w:rsidRPr="00000000">
              <w:rPr>
                <w:rtl w:val="0"/>
              </w:rPr>
            </w:r>
          </w:p>
        </w:tc>
        <w:tc>
          <w:tcPr>
            <w:vMerge w:val="continue"/>
            <w:shd w:fill="f2f2f2" w:val="clear"/>
          </w:tcPr>
          <w:p w:rsidR="00000000" w:rsidDel="00000000" w:rsidP="00000000" w:rsidRDefault="00000000" w:rsidRPr="00000000" w14:paraId="000000DF">
            <w:pPr>
              <w:widowControl w:val="0"/>
              <w:spacing w:line="276" w:lineRule="auto"/>
              <w:rPr/>
            </w:pPr>
            <w:r w:rsidDel="00000000" w:rsidR="00000000" w:rsidRPr="00000000">
              <w:rPr>
                <w:rtl w:val="0"/>
              </w:rPr>
            </w:r>
          </w:p>
        </w:tc>
        <w:tc>
          <w:tcPr>
            <w:shd w:fill="f2f2f2" w:val="clear"/>
          </w:tcPr>
          <w:p w:rsidR="00000000" w:rsidDel="00000000" w:rsidP="00000000" w:rsidRDefault="00000000" w:rsidRPr="00000000" w14:paraId="000000E0">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E1">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E2">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E3">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E4">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E5">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E6">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E7">
            <w:pPr>
              <w:widowControl w:val="0"/>
              <w:spacing w:line="276" w:lineRule="auto"/>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8">
            <w:pPr>
              <w:rPr>
                <w:b w:val="1"/>
              </w:rPr>
            </w:pPr>
            <w:r w:rsidDel="00000000" w:rsidR="00000000" w:rsidRPr="00000000">
              <w:rPr>
                <w:b w:val="1"/>
                <w:rtl w:val="0"/>
              </w:rPr>
              <w:t xml:space="preserve">Kettle</w:t>
            </w:r>
          </w:p>
          <w:p w:rsidR="00000000" w:rsidDel="00000000" w:rsidP="00000000" w:rsidRDefault="00000000" w:rsidRPr="00000000" w14:paraId="000000E9">
            <w:pPr>
              <w:rPr/>
            </w:pPr>
            <w:r w:rsidDel="00000000" w:rsidR="00000000" w:rsidRPr="00000000">
              <w:rPr>
                <w:rtl w:val="0"/>
              </w:rPr>
              <w:t xml:space="preserve">(may be required for certain activities)</w:t>
            </w:r>
          </w:p>
        </w:tc>
        <w:tc>
          <w:tcPr>
            <w:shd w:fill="ffffff" w:val="clear"/>
          </w:tcPr>
          <w:p w:rsidR="00000000" w:rsidDel="00000000" w:rsidP="00000000" w:rsidRDefault="00000000" w:rsidRPr="00000000" w14:paraId="000000EA">
            <w:pPr>
              <w:rPr/>
            </w:pPr>
            <w:r w:rsidDel="00000000" w:rsidR="00000000" w:rsidRPr="00000000">
              <w:rPr>
                <w:rtl w:val="0"/>
              </w:rPr>
              <w:t xml:space="preserve">Minor to moderate burns may result from spilling or dropping the kettle.</w:t>
            </w:r>
          </w:p>
        </w:tc>
        <w:tc>
          <w:tcPr>
            <w:shd w:fill="ffffff" w:val="clear"/>
          </w:tcPr>
          <w:p w:rsidR="00000000" w:rsidDel="00000000" w:rsidP="00000000" w:rsidRDefault="00000000" w:rsidRPr="00000000" w14:paraId="000000EB">
            <w:pPr>
              <w:rPr/>
            </w:pPr>
            <w:r w:rsidDel="00000000" w:rsidR="00000000" w:rsidRPr="00000000">
              <w:rPr>
                <w:rtl w:val="0"/>
              </w:rPr>
              <w:t xml:space="preserve">Society Members</w:t>
            </w:r>
          </w:p>
        </w:tc>
        <w:tc>
          <w:tcPr>
            <w:shd w:fill="ffffff" w:val="clear"/>
          </w:tcPr>
          <w:p w:rsidR="00000000" w:rsidDel="00000000" w:rsidP="00000000" w:rsidRDefault="00000000" w:rsidRPr="00000000" w14:paraId="000000E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E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E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EF">
            <w:pPr>
              <w:rPr/>
            </w:pPr>
            <w:r w:rsidDel="00000000" w:rsidR="00000000" w:rsidRPr="00000000">
              <w:rPr>
                <w:rtl w:val="0"/>
              </w:rPr>
              <w:t xml:space="preserve">All society members will be informed of the risks before the kettle is plugged in.</w:t>
            </w:r>
          </w:p>
          <w:p w:rsidR="00000000" w:rsidDel="00000000" w:rsidP="00000000" w:rsidRDefault="00000000" w:rsidRPr="00000000" w14:paraId="000000F0">
            <w:pPr>
              <w:rPr/>
            </w:pPr>
            <w:r w:rsidDel="00000000" w:rsidR="00000000" w:rsidRPr="00000000">
              <w:rPr>
                <w:rtl w:val="0"/>
              </w:rPr>
              <w:t xml:space="preserve">Kettle will be isolated/ kept away from society members and only committee members will operate it.</w:t>
            </w:r>
          </w:p>
          <w:p w:rsidR="00000000" w:rsidDel="00000000" w:rsidP="00000000" w:rsidRDefault="00000000" w:rsidRPr="00000000" w14:paraId="000000F1">
            <w:pPr>
              <w:rPr/>
            </w:pPr>
            <w:r w:rsidDel="00000000" w:rsidR="00000000" w:rsidRPr="00000000">
              <w:rPr>
                <w:rtl w:val="0"/>
              </w:rPr>
              <w:t xml:space="preserve">Committee members will be careful when pouring hot or boiling water.</w:t>
            </w:r>
          </w:p>
        </w:tc>
        <w:tc>
          <w:tcPr>
            <w:shd w:fill="ffffff" w:val="clear"/>
          </w:tcPr>
          <w:p w:rsidR="00000000" w:rsidDel="00000000" w:rsidP="00000000" w:rsidRDefault="00000000" w:rsidRPr="00000000" w14:paraId="000000F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F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F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F5">
            <w:pPr>
              <w:rPr/>
            </w:pPr>
            <w:r w:rsidDel="00000000" w:rsidR="00000000" w:rsidRPr="00000000">
              <w:rPr>
                <w:rtl w:val="0"/>
              </w:rPr>
              <w:t xml:space="preserve">Basic first aid to be administered if an incident does occur.</w:t>
            </w:r>
          </w:p>
          <w:p w:rsidR="00000000" w:rsidDel="00000000" w:rsidP="00000000" w:rsidRDefault="00000000" w:rsidRPr="00000000" w14:paraId="000000F6">
            <w:pPr>
              <w:rPr/>
            </w:pPr>
            <w:r w:rsidDel="00000000" w:rsidR="00000000" w:rsidRPr="00000000">
              <w:rPr>
                <w:rtl w:val="0"/>
              </w:rPr>
              <w:t xml:space="preserve">In the unlikely event that a trained first aider is required and there is not one present, committee to obtain one by calling the SUSU Duty Manager or emergency services as necessary.</w:t>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tbl>
      <w:tblPr>
        <w:tblStyle w:val="Table4"/>
        <w:tblW w:w="156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890"/>
        <w:gridCol w:w="1890"/>
        <w:gridCol w:w="165"/>
        <w:gridCol w:w="840"/>
        <w:gridCol w:w="990"/>
        <w:gridCol w:w="4365"/>
        <w:gridCol w:w="1800"/>
        <w:tblGridChange w:id="0">
          <w:tblGrid>
            <w:gridCol w:w="675"/>
            <w:gridCol w:w="4890"/>
            <w:gridCol w:w="1890"/>
            <w:gridCol w:w="165"/>
            <w:gridCol w:w="840"/>
            <w:gridCol w:w="990"/>
            <w:gridCol w:w="4365"/>
            <w:gridCol w:w="1800"/>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0FB">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103">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10B">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10C">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10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10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11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111">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113">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1</w:t>
            </w:r>
            <w:r w:rsidDel="00000000" w:rsidR="00000000" w:rsidRPr="00000000">
              <w:rPr>
                <w:rtl w:val="0"/>
              </w:rPr>
            </w:r>
          </w:p>
        </w:tc>
        <w:tc>
          <w:tcPr/>
          <w:p w:rsidR="00000000" w:rsidDel="00000000" w:rsidP="00000000" w:rsidRDefault="00000000" w:rsidRPr="00000000" w14:paraId="0000011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Inform society members of any hazards involved in session activities at the start of a session.</w:t>
            </w:r>
            <w:r w:rsidDel="00000000" w:rsidR="00000000" w:rsidRPr="00000000">
              <w:rPr>
                <w:rtl w:val="0"/>
              </w:rPr>
            </w:r>
          </w:p>
        </w:tc>
        <w:tc>
          <w:tcPr/>
          <w:p w:rsidR="00000000" w:rsidDel="00000000" w:rsidP="00000000" w:rsidRDefault="00000000" w:rsidRPr="00000000" w14:paraId="0000011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Society president or vice-president</w:t>
            </w:r>
            <w:r w:rsidDel="00000000" w:rsidR="00000000" w:rsidRPr="00000000">
              <w:rPr>
                <w:rtl w:val="0"/>
              </w:rPr>
            </w:r>
          </w:p>
        </w:tc>
        <w:tc>
          <w:tcPr>
            <w:gridSpan w:val="2"/>
          </w:tcPr>
          <w:p w:rsidR="00000000" w:rsidDel="00000000" w:rsidP="00000000" w:rsidRDefault="00000000" w:rsidRPr="00000000" w14:paraId="0000011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1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C">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D">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1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2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2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4">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5">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2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2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2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C">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D">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2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3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3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3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34">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35">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3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3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3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3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3C">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3D">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3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4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4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4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44">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145">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46">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47">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49">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4A">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14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 G</w:t>
            </w:r>
            <w:r w:rsidDel="00000000" w:rsidR="00000000" w:rsidRPr="00000000">
              <w:rPr>
                <w:rFonts w:ascii="Lucida Sans" w:cs="Lucida Sans" w:eastAsia="Lucida Sans" w:hAnsi="Lucida Sans"/>
                <w:rtl w:val="0"/>
              </w:rPr>
              <w:t xml:space="preserve">.V.</w:t>
            </w:r>
            <w:r w:rsidDel="00000000" w:rsidR="00000000" w:rsidRPr="00000000">
              <w:rPr>
                <w:rtl w:val="0"/>
              </w:rPr>
            </w:r>
          </w:p>
          <w:p w:rsidR="00000000" w:rsidDel="00000000" w:rsidP="00000000" w:rsidRDefault="00000000" w:rsidRPr="00000000" w14:paraId="0000014D">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52">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 M. Harrison</w:t>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15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Gianluca Valente</w:t>
            </w:r>
          </w:p>
        </w:tc>
        <w:tc>
          <w:tcPr>
            <w:tcBorders>
              <w:top w:color="000000" w:space="0" w:sz="0" w:val="nil"/>
              <w:left w:color="000000" w:space="0" w:sz="0" w:val="nil"/>
            </w:tcBorders>
          </w:tcPr>
          <w:p w:rsidR="00000000" w:rsidDel="00000000" w:rsidP="00000000" w:rsidRDefault="00000000" w:rsidRPr="00000000" w14:paraId="00000159">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w:t>
            </w:r>
            <w:r w:rsidDel="00000000" w:rsidR="00000000" w:rsidRPr="00000000">
              <w:rPr>
                <w:rFonts w:ascii="Lucida Sans" w:cs="Lucida Sans" w:eastAsia="Lucida Sans" w:hAnsi="Lucida Sans"/>
                <w:rtl w:val="0"/>
              </w:rPr>
              <w:t xml:space="preserve">te</w:t>
            </w:r>
            <w:r w:rsidDel="00000000" w:rsidR="00000000" w:rsidRPr="00000000">
              <w:rPr>
                <w:rFonts w:ascii="Lucida Sans" w:cs="Lucida Sans" w:eastAsia="Lucida Sans" w:hAnsi="Lucida Sans"/>
                <w:color w:val="000000"/>
                <w:rtl w:val="0"/>
              </w:rPr>
              <w:t xml:space="preserve">:31/10/2</w:t>
            </w:r>
            <w:r w:rsidDel="00000000" w:rsidR="00000000" w:rsidRPr="00000000">
              <w:rPr>
                <w:rFonts w:ascii="Lucida Sans" w:cs="Lucida Sans" w:eastAsia="Lucida Sans" w:hAnsi="Lucida Sans"/>
                <w:rtl w:val="0"/>
              </w:rPr>
              <w:t xml:space="preserve">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15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Megan Harrison</w:t>
            </w:r>
          </w:p>
        </w:tc>
        <w:tc>
          <w:tcPr>
            <w:tcBorders>
              <w:top w:color="000000" w:space="0" w:sz="0" w:val="nil"/>
              <w:left w:color="000000" w:space="0" w:sz="0" w:val="nil"/>
            </w:tcBorders>
          </w:tcPr>
          <w:p w:rsidR="00000000" w:rsidDel="00000000" w:rsidP="00000000" w:rsidRDefault="00000000" w:rsidRPr="00000000" w14:paraId="0000015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r w:rsidDel="00000000" w:rsidR="00000000" w:rsidRPr="00000000">
              <w:rPr>
                <w:rFonts w:ascii="Lucida Sans" w:cs="Lucida Sans" w:eastAsia="Lucida Sans" w:hAnsi="Lucida Sans"/>
                <w:rtl w:val="0"/>
              </w:rPr>
              <w:t xml:space="preserve">: 31/10/24</w: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15D">
            <w:pPr>
              <w:spacing w:after="0" w:line="240" w:lineRule="auto"/>
              <w:rPr>
                <w:rFonts w:ascii="Lucida Sans" w:cs="Lucida Sans" w:eastAsia="Lucida Sans" w:hAnsi="Lucida Sans"/>
                <w:color w:val="000000"/>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6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162">
            <w:pPr>
              <w:spacing w:after="0" w:line="240" w:lineRule="auto"/>
              <w:rPr>
                <w:rFonts w:ascii="Lucida Sans" w:cs="Lucida Sans" w:eastAsia="Lucida Sans" w:hAnsi="Lucida Sans"/>
                <w:color w:val="000000"/>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64">
            <w:pPr>
              <w:spacing w:after="0" w:line="240" w:lineRule="auto"/>
              <w:rPr>
                <w:rFonts w:ascii="Lucida Sans" w:cs="Lucida Sans" w:eastAsia="Lucida Sans" w:hAnsi="Lucida Sans"/>
                <w:color w:val="000000"/>
              </w:rPr>
            </w:pPr>
            <w:r w:rsidDel="00000000" w:rsidR="00000000" w:rsidRPr="00000000">
              <w:rPr>
                <w:rtl w:val="0"/>
              </w:rPr>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Assessment Guidance </w:t>
      </w:r>
    </w:p>
    <w:tbl>
      <w:tblPr>
        <w:tblStyle w:val="Table5"/>
        <w:tblW w:w="1526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6B">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6C">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6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7" name="Shape 7"/>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9" name="Shape 9"/>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1" name="Shape 11"/>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3" name="Shape 13"/>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6F">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70">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7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174">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77">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78">
            <w:pPr>
              <w:rPr>
                <w:sz w:val="24"/>
                <w:szCs w:val="24"/>
              </w:rPr>
            </w:pPr>
            <w:r w:rsidDel="00000000" w:rsidR="00000000" w:rsidRPr="00000000">
              <w:rPr>
                <w:rtl w:val="0"/>
              </w:rPr>
            </w:r>
          </w:p>
        </w:tc>
        <w:tc>
          <w:tcPr>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17B">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7C">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6"/>
        <w:tblpPr w:leftFromText="180" w:rightFromText="180" w:topFromText="0" w:bottomFromText="0" w:vertAnchor="text" w:horzAnchor="text" w:tblpX="0" w:tblpY="639"/>
        <w:tblW w:w="3879.0" w:type="dxa"/>
        <w:jc w:val="left"/>
        <w:tblInd w:w="-115.0" w:type="dxa"/>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17F">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1A2">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A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1B0">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7"/>
        <w:tblpPr w:leftFromText="180" w:rightFromText="180" w:topFromText="0" w:bottomFromText="0" w:vertAnchor="text" w:horzAnchor="text" w:tblpX="10582" w:tblpY="150"/>
        <w:tblW w:w="48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1B1">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1B3">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B4">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1B5">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B6">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1B7">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B8">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1B9">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BA">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1BB">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BC">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1BD">
      <w:pPr>
        <w:rPr>
          <w:rFonts w:ascii="Lucida Sans" w:cs="Lucida Sans" w:eastAsia="Lucida Sans" w:hAnsi="Lucida Sans"/>
          <w:b w:val="1"/>
        </w:rPr>
      </w:pPr>
      <w:r w:rsidDel="00000000" w:rsidR="00000000" w:rsidRPr="00000000">
        <w:rPr>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tbl>
      <w:tblPr>
        <w:tblStyle w:val="Table8"/>
        <w:tblpPr w:leftFromText="180" w:rightFromText="180" w:topFromText="0" w:bottomFromText="0" w:vertAnchor="text" w:horzAnchor="text" w:tblpX="10606.000000000002" w:tblpY="0"/>
        <w:tblW w:w="47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C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1C2">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1C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C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1C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1C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C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1C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1C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1C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1C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1C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1C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1C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1D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1D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1D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1D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sz w:val="24"/>
          <w:szCs w:val="24"/>
        </w:rPr>
      </w:pPr>
      <w:r w:rsidDel="00000000" w:rsidR="00000000" w:rsidRPr="00000000">
        <w:rPr>
          <w:rtl w:val="0"/>
        </w:rPr>
      </w:r>
    </w:p>
    <w:sectPr>
      <w:headerReference r:id="rId9" w:type="default"/>
      <w:footerReference r:id="rId10"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NoSpacing">
    <w:name w:val="No Spacing"/>
    <w:uiPriority w:val="1"/>
    <w:qFormat w:val="1"/>
    <w:rsid w:val="006B315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quBm9HheaH/hdk1LkYFuYwhQQ==">CgMxLjAyCGguZ2pkZ3hzOAByITFBWEpQQW1KSDZfbEpsQlVHSnQzMHBxaTNPZ2tFalg2aw==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2018-09-07T10:30:00Z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0x01010018D04225F8D8614FA0BDD83EBBA0E8E7</vt:lpwstr>
  </property>
</Properties>
</file>