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6D83E61">
        <w:trPr>
          <w:trHeight w:val="480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16D83E61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20CC4E9" w:rsidR="008A6B6B" w:rsidRPr="00A156C3" w:rsidRDefault="41764B54" w:rsidP="16D83E61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  <w:r w:rsidRPr="16D83E61">
              <w:rPr>
                <w:rFonts w:ascii="Verdana" w:eastAsia="Times New Roman" w:hAnsi="Verdana" w:cs="Times New Roman"/>
                <w:i/>
                <w:iCs/>
                <w:color w:val="FF0000"/>
              </w:rPr>
              <w:t xml:space="preserve">RAG society </w:t>
            </w:r>
            <w:r w:rsidR="51C7020D" w:rsidRPr="16D83E61">
              <w:rPr>
                <w:rFonts w:ascii="Verdana" w:eastAsia="Times New Roman" w:hAnsi="Verdana" w:cs="Times New Roman"/>
              </w:rPr>
              <w:t xml:space="preserve">Charity Event </w:t>
            </w:r>
            <w:r w:rsidR="008A6B6B" w:rsidRPr="16D83E61">
              <w:rPr>
                <w:rFonts w:ascii="Verdana" w:eastAsia="Times New Roman" w:hAnsi="Verdana" w:cs="Times New Roman"/>
              </w:rPr>
              <w:t xml:space="preserve">Risk Assessment 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FDAD2CB" w:rsidR="008A6B6B" w:rsidRPr="00A156C3" w:rsidRDefault="1BCC40A8" w:rsidP="16D83E61">
            <w:pPr>
              <w:pStyle w:val="ListParagraph"/>
              <w:ind w:left="170"/>
            </w:pPr>
            <w:r w:rsidRPr="16D83E61">
              <w:rPr>
                <w:rFonts w:ascii="Verdana" w:eastAsia="Times New Roman" w:hAnsi="Verdana" w:cs="Times New Roman"/>
                <w:i/>
                <w:iCs/>
                <w:color w:val="FF0000"/>
              </w:rPr>
              <w:t>19.02.2025</w:t>
            </w:r>
          </w:p>
        </w:tc>
      </w:tr>
      <w:tr w:rsidR="00E4228F" w:rsidRPr="00CE5B1E" w14:paraId="3C5F0405" w14:textId="77777777" w:rsidTr="16D83E61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005253E5" w:rsidR="00E4228F" w:rsidRPr="00E4228F" w:rsidRDefault="617BC821" w:rsidP="16D83E61">
            <w:pPr>
              <w:pStyle w:val="ListParagraph"/>
              <w:ind w:left="170"/>
            </w:pPr>
            <w:r w:rsidRPr="16D83E61">
              <w:rPr>
                <w:rFonts w:ascii="Verdana" w:eastAsia="Times New Roman" w:hAnsi="Verdana" w:cs="Times New Roman"/>
                <w:i/>
                <w:iCs/>
                <w:color w:val="FF0000"/>
              </w:rPr>
              <w:t>yes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2888B4DD" w14:textId="009760B4" w:rsidR="00E4228F" w:rsidRPr="00A156C3" w:rsidRDefault="4BDE7B72" w:rsidP="16D83E61">
            <w:r w:rsidRPr="16D83E61">
              <w:rPr>
                <w:rFonts w:ascii="Verdana" w:eastAsia="Times New Roman" w:hAnsi="Verdana" w:cs="Times New Roman"/>
                <w:i/>
                <w:iCs/>
                <w:color w:val="FF0000"/>
              </w:rPr>
              <w:t>Nimla Saafi</w:t>
            </w:r>
          </w:p>
          <w:p w14:paraId="3C5F0404" w14:textId="220FE986" w:rsidR="00E4228F" w:rsidRPr="00A156C3" w:rsidRDefault="00E4228F" w:rsidP="16D83E61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</w:rPr>
            </w:pPr>
          </w:p>
        </w:tc>
      </w:tr>
      <w:tr w:rsidR="00E4228F" w:rsidRPr="00CE5B1E" w14:paraId="3C5F040B" w14:textId="77777777" w:rsidTr="16D83E61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3C5F0407" w14:textId="023C70F9" w:rsidR="00E4228F" w:rsidRPr="007A7454" w:rsidRDefault="614C64EF" w:rsidP="16D83E61">
            <w:r w:rsidRPr="16D83E61">
              <w:rPr>
                <w:rFonts w:ascii="Verdana" w:eastAsia="Times New Roman" w:hAnsi="Verdana" w:cs="Times New Roman"/>
                <w:i/>
                <w:iCs/>
                <w:color w:val="FF0000"/>
              </w:rPr>
              <w:t>Amy Moir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16D83E61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2A6743B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4CAEA6F4" w14:textId="3E7D68B3" w:rsidR="19D2AA6D" w:rsidRDefault="19D2AA6D" w:rsidP="16D83E61">
            <w:pP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  <w:r w:rsidRPr="16D83E61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RAG are hosting a culture day fundraiser, alongside the Afghan Society, to fundraise for afghan women. There’ll be performances (dancing, music</w:t>
            </w:r>
            <w:r w:rsidR="3DC6D315" w:rsidRPr="16D83E61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, comedy) from other societies. There will be a snack table </w:t>
            </w:r>
            <w:r w:rsidR="5FDF9903" w:rsidRPr="16D83E61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(that will have crisps, chocolates) </w:t>
            </w:r>
            <w:r w:rsidR="3DC6D315" w:rsidRPr="16D83E61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and music.</w:t>
            </w:r>
          </w:p>
          <w:p w14:paraId="763F5428" w14:textId="77777777" w:rsidR="00D24761" w:rsidRPr="00D24761" w:rsidRDefault="00D24761" w:rsidP="00D24761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75FE14C3" w14:textId="20F8B295" w:rsidR="00777628" w:rsidRDefault="37B988C0" w:rsidP="06034B64">
      <w:r w:rsidRPr="06034B64">
        <w:rPr>
          <w:rFonts w:ascii="Verdana" w:eastAsia="Verdana" w:hAnsi="Verdana" w:cs="Verdana"/>
          <w:color w:val="FF0000"/>
          <w:highlight w:val="yellow"/>
        </w:rPr>
        <w:t>Charity Event Forms will need to be completed and sent to susurag@soton.ac.uk</w:t>
      </w:r>
      <w:r w:rsidRPr="06034B64">
        <w:rPr>
          <w:rFonts w:ascii="Verdana" w:eastAsia="Verdana" w:hAnsi="Verdana" w:cs="Verdana"/>
          <w:color w:val="FF0000"/>
        </w:rPr>
        <w:t xml:space="preserve"> </w:t>
      </w:r>
      <w:r w:rsidRPr="06034B64">
        <w:rPr>
          <w:rFonts w:ascii="Calibri" w:eastAsia="Calibri" w:hAnsi="Calibri" w:cs="Calibri"/>
        </w:rPr>
        <w:t xml:space="preserve"> </w:t>
      </w:r>
    </w:p>
    <w:p w14:paraId="3C5F040D" w14:textId="45249919" w:rsidR="00777628" w:rsidRDefault="00777628"/>
    <w:tbl>
      <w:tblPr>
        <w:tblStyle w:val="TableGrid"/>
        <w:tblW w:w="153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1"/>
        <w:gridCol w:w="2692"/>
        <w:gridCol w:w="1931"/>
        <w:gridCol w:w="489"/>
        <w:gridCol w:w="489"/>
        <w:gridCol w:w="489"/>
        <w:gridCol w:w="3036"/>
        <w:gridCol w:w="488"/>
        <w:gridCol w:w="489"/>
        <w:gridCol w:w="489"/>
        <w:gridCol w:w="2796"/>
      </w:tblGrid>
      <w:tr w:rsidR="00C642F4" w14:paraId="3C5F040F" w14:textId="77777777" w:rsidTr="16D83E61">
        <w:trPr>
          <w:trHeight w:val="300"/>
          <w:tblHeader/>
        </w:trPr>
        <w:tc>
          <w:tcPr>
            <w:tcW w:w="15389" w:type="dxa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16D83E61">
        <w:trPr>
          <w:trHeight w:val="300"/>
          <w:tblHeader/>
        </w:trPr>
        <w:tc>
          <w:tcPr>
            <w:tcW w:w="6668" w:type="dxa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4542" w:type="dxa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4179" w:type="dxa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16D83E61">
        <w:trPr>
          <w:trHeight w:val="300"/>
          <w:tblHeader/>
        </w:trPr>
        <w:tc>
          <w:tcPr>
            <w:tcW w:w="2002" w:type="dxa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2696" w:type="dxa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1970" w:type="dxa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1467" w:type="dxa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3075" w:type="dxa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1344" w:type="dxa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43B9A" w14:paraId="3C5F042B" w14:textId="77777777" w:rsidTr="16D83E61">
        <w:trPr>
          <w:cantSplit/>
          <w:trHeight w:val="1510"/>
          <w:tblHeader/>
        </w:trPr>
        <w:tc>
          <w:tcPr>
            <w:tcW w:w="2002" w:type="dxa"/>
            <w:vMerge/>
          </w:tcPr>
          <w:p w14:paraId="3C5F0420" w14:textId="77777777" w:rsidR="00CE1AAA" w:rsidRDefault="00CE1AAA"/>
        </w:tc>
        <w:tc>
          <w:tcPr>
            <w:tcW w:w="2696" w:type="dxa"/>
            <w:vMerge/>
          </w:tcPr>
          <w:p w14:paraId="3C5F0421" w14:textId="77777777" w:rsidR="00CE1AAA" w:rsidRDefault="00CE1AAA"/>
        </w:tc>
        <w:tc>
          <w:tcPr>
            <w:tcW w:w="1970" w:type="dxa"/>
            <w:vMerge/>
          </w:tcPr>
          <w:p w14:paraId="3C5F0422" w14:textId="77777777" w:rsidR="00CE1AAA" w:rsidRDefault="00CE1AAA"/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3075" w:type="dxa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366" w:type="dxa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835" w:type="dxa"/>
            <w:vMerge/>
          </w:tcPr>
          <w:p w14:paraId="3C5F042A" w14:textId="77777777" w:rsidR="00CE1AAA" w:rsidRDefault="00CE1AAA"/>
        </w:tc>
      </w:tr>
      <w:tr w:rsidR="00E71CC6" w14:paraId="3C5F0437" w14:textId="77777777" w:rsidTr="16D83E61">
        <w:trPr>
          <w:cantSplit/>
          <w:trHeight w:val="300"/>
        </w:trPr>
        <w:tc>
          <w:tcPr>
            <w:tcW w:w="15389" w:type="dxa"/>
            <w:gridSpan w:val="11"/>
            <w:shd w:val="clear" w:color="auto" w:fill="B8CCE4" w:themeFill="accent1" w:themeFillTint="66"/>
          </w:tcPr>
          <w:p w14:paraId="3C5F0436" w14:textId="0C8A28A1" w:rsidR="00E71CC6" w:rsidRPr="00E71CC6" w:rsidRDefault="664B810F" w:rsidP="2E9C6732">
            <w:pPr>
              <w:rPr>
                <w:b/>
                <w:bCs/>
              </w:rPr>
            </w:pPr>
            <w:r w:rsidRPr="2E9C6732">
              <w:rPr>
                <w:b/>
                <w:bCs/>
              </w:rPr>
              <w:t>General Considerations</w:t>
            </w:r>
            <w:r w:rsidR="6406AA5B" w:rsidRPr="2E9C6732">
              <w:rPr>
                <w:b/>
                <w:bCs/>
              </w:rPr>
              <w:t xml:space="preserve"> </w:t>
            </w:r>
          </w:p>
        </w:tc>
      </w:tr>
      <w:tr w:rsidR="006E51F8" w14:paraId="3C5F0443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3C5F0438" w14:textId="6DAC76F9" w:rsidR="006003C7" w:rsidRPr="00DE0179" w:rsidRDefault="006003C7" w:rsidP="006003C7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2696" w:type="dxa"/>
            <w:shd w:val="clear" w:color="auto" w:fill="FFFFFF" w:themeFill="background1"/>
          </w:tcPr>
          <w:p w14:paraId="3C5F0439" w14:textId="789BB74B" w:rsidR="006003C7" w:rsidRPr="00F243B2" w:rsidRDefault="006003C7" w:rsidP="006003C7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 w:rsidR="00FA62F0">
              <w:t>.</w:t>
            </w:r>
          </w:p>
        </w:tc>
        <w:tc>
          <w:tcPr>
            <w:tcW w:w="1970" w:type="dxa"/>
            <w:shd w:val="clear" w:color="auto" w:fill="FFFFFF" w:themeFill="background1"/>
          </w:tcPr>
          <w:p w14:paraId="3C5F043A" w14:textId="694A8F63" w:rsidR="006003C7" w:rsidRPr="00F243B2" w:rsidRDefault="006003C7" w:rsidP="006003C7">
            <w:pPr>
              <w:rPr>
                <w:rFonts w:cstheme="minorHAnsi"/>
              </w:rPr>
            </w:pPr>
            <w:r w:rsidRPr="007D7C6E">
              <w:rPr>
                <w:rFonts w:ascii="Calibri" w:eastAsia="Calibri" w:hAnsi="Calibri" w:cs="Calibri"/>
              </w:rPr>
              <w:t>All participants and organisers/staff</w:t>
            </w:r>
            <w:r>
              <w:rPr>
                <w:rFonts w:ascii="Calibri" w:eastAsia="Calibri" w:hAnsi="Calibri" w:cs="Calibri"/>
              </w:rPr>
              <w:t xml:space="preserve">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3B" w14:textId="6C6BB89B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3C" w14:textId="7B9604DF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3D" w14:textId="4545D4E0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6</w:t>
            </w:r>
          </w:p>
        </w:tc>
        <w:tc>
          <w:tcPr>
            <w:tcW w:w="3075" w:type="dxa"/>
            <w:shd w:val="clear" w:color="auto" w:fill="FFFFFF" w:themeFill="background1"/>
          </w:tcPr>
          <w:p w14:paraId="3C5F043E" w14:textId="28E156C6" w:rsidR="006003C7" w:rsidRPr="00323D99" w:rsidRDefault="2AA9C0DB" w:rsidP="06375DE7">
            <w:r>
              <w:t xml:space="preserve">Check </w:t>
            </w:r>
            <w:r w:rsidR="3690CB12">
              <w:t xml:space="preserve">venue </w:t>
            </w:r>
            <w:r>
              <w:t xml:space="preserve">conditions for holes, lumps, and other obstacles. </w:t>
            </w:r>
          </w:p>
        </w:tc>
        <w:tc>
          <w:tcPr>
            <w:tcW w:w="366" w:type="dxa"/>
            <w:shd w:val="clear" w:color="auto" w:fill="FFFFFF" w:themeFill="background1"/>
          </w:tcPr>
          <w:p w14:paraId="3C5F043F" w14:textId="7A933503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40" w14:textId="7C65BD9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41" w14:textId="6626E2F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7CDDA525" w14:textId="77777777" w:rsidR="006003C7" w:rsidRPr="00323D99" w:rsidRDefault="006003C7" w:rsidP="006003C7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6003C7" w:rsidRPr="00323D99" w:rsidRDefault="006003C7" w:rsidP="006003C7">
            <w:r w:rsidRPr="00323D99">
              <w:t>Call 999 in an emergency.</w:t>
            </w:r>
          </w:p>
          <w:p w14:paraId="3C5F0442" w14:textId="5938842B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A52A12" w14:paraId="06820666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1B58052D" w14:textId="5CD9F568" w:rsidR="00A52A12" w:rsidRPr="00DE0179" w:rsidRDefault="00A52A12" w:rsidP="00A52A12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2696" w:type="dxa"/>
            <w:shd w:val="clear" w:color="auto" w:fill="FFFFFF" w:themeFill="background1"/>
          </w:tcPr>
          <w:p w14:paraId="1ACB5B67" w14:textId="30A88DD8" w:rsidR="00A52A12" w:rsidRPr="00A8067A" w:rsidRDefault="00A52A12" w:rsidP="00A52A12"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1970" w:type="dxa"/>
            <w:shd w:val="clear" w:color="auto" w:fill="FFFFFF" w:themeFill="background1"/>
          </w:tcPr>
          <w:p w14:paraId="067E3FE9" w14:textId="4D5662FF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All participants and organisers/staff and spectators  </w:t>
            </w:r>
          </w:p>
        </w:tc>
        <w:tc>
          <w:tcPr>
            <w:tcW w:w="489" w:type="dxa"/>
            <w:shd w:val="clear" w:color="auto" w:fill="FFFFFF" w:themeFill="background1"/>
          </w:tcPr>
          <w:p w14:paraId="346677AE" w14:textId="0620AE13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5A0A243A" w14:textId="2EC2D5C9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521CB2FD" w14:textId="0390536B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3075" w:type="dxa"/>
            <w:shd w:val="clear" w:color="auto" w:fill="FFFFFF" w:themeFill="background1"/>
          </w:tcPr>
          <w:p w14:paraId="52DCE9B7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Those leading the session must ensure they are aware of and fully understand the venue or locations fire procedures. </w:t>
            </w:r>
          </w:p>
          <w:p w14:paraId="7FFEF402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72E3EB75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Those leading must make sure that all exit routes are clearly highlighted and report any issues immediately to the venue. </w:t>
            </w:r>
          </w:p>
          <w:p w14:paraId="2CCCD5BA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3D1969E7" w14:textId="3CE366DD" w:rsidR="00A52A12" w:rsidRPr="00323D99" w:rsidRDefault="7EF484AE" w:rsidP="06375DE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 xml:space="preserve">Highlight to all the </w:t>
            </w:r>
            <w:r w:rsidR="10565073" w:rsidRPr="06375DE7">
              <w:rPr>
                <w:rFonts w:ascii="Calibri" w:eastAsia="Calibri" w:hAnsi="Calibri" w:cs="Calibri"/>
              </w:rPr>
              <w:t>Volunteers/Event Staff</w:t>
            </w:r>
            <w:r w:rsidRPr="06375DE7">
              <w:rPr>
                <w:rFonts w:ascii="Calibri" w:eastAsia="Calibri" w:hAnsi="Calibri" w:cs="Calibri"/>
              </w:rPr>
              <w:t xml:space="preserve"> the nearest emergency exit routes at the start of a session, and the importance of</w:t>
            </w:r>
            <w:r w:rsidR="48AF51B9" w:rsidRPr="06375DE7">
              <w:rPr>
                <w:rFonts w:ascii="Calibri" w:eastAsia="Calibri" w:hAnsi="Calibri" w:cs="Calibri"/>
              </w:rPr>
              <w:t xml:space="preserve"> </w:t>
            </w:r>
            <w:r w:rsidR="3098E542" w:rsidRPr="06375DE7">
              <w:rPr>
                <w:rFonts w:ascii="Calibri" w:eastAsia="Calibri" w:hAnsi="Calibri" w:cs="Calibri"/>
              </w:rPr>
              <w:t>assisting</w:t>
            </w:r>
            <w:r w:rsidR="48AF51B9" w:rsidRPr="06375DE7">
              <w:rPr>
                <w:rFonts w:ascii="Calibri" w:eastAsia="Calibri" w:hAnsi="Calibri" w:cs="Calibri"/>
              </w:rPr>
              <w:t xml:space="preserve"> others to</w:t>
            </w:r>
            <w:r w:rsidRPr="06375DE7">
              <w:rPr>
                <w:rFonts w:ascii="Calibri" w:eastAsia="Calibri" w:hAnsi="Calibri" w:cs="Calibri"/>
              </w:rPr>
              <w:t xml:space="preserve"> leav</w:t>
            </w:r>
            <w:r w:rsidR="4E6B62A2" w:rsidRPr="06375DE7">
              <w:rPr>
                <w:rFonts w:ascii="Calibri" w:eastAsia="Calibri" w:hAnsi="Calibri" w:cs="Calibri"/>
              </w:rPr>
              <w:t>e</w:t>
            </w:r>
            <w:r w:rsidRPr="06375DE7">
              <w:rPr>
                <w:rFonts w:ascii="Calibri" w:eastAsia="Calibri" w:hAnsi="Calibri" w:cs="Calibri"/>
              </w:rPr>
              <w:t xml:space="preserve"> calmly in case of an emergency. </w:t>
            </w:r>
          </w:p>
          <w:p w14:paraId="18EC7744" w14:textId="77777777" w:rsidR="00D735E7" w:rsidRPr="00323D99" w:rsidRDefault="00D735E7" w:rsidP="00A52A12">
            <w:pPr>
              <w:rPr>
                <w:rFonts w:ascii="Calibri" w:eastAsia="Calibri" w:hAnsi="Calibri" w:cs="Calibri"/>
                <w:bCs/>
              </w:rPr>
            </w:pPr>
          </w:p>
          <w:p w14:paraId="320B7FA9" w14:textId="4F1AA7E6" w:rsidR="00D735E7" w:rsidRPr="00323D99" w:rsidRDefault="00D735E7" w:rsidP="00A52A12">
            <w:pPr>
              <w:rPr>
                <w:bCs/>
              </w:rPr>
            </w:pPr>
            <w:r w:rsidRPr="00323D99">
              <w:rPr>
                <w:bCs/>
              </w:rPr>
              <w:t>Consider</w:t>
            </w:r>
            <w:r w:rsidR="00F93065" w:rsidRPr="00323D99">
              <w:rPr>
                <w:bCs/>
              </w:rPr>
              <w:t xml:space="preserve"> accessibility requirements </w:t>
            </w:r>
          </w:p>
        </w:tc>
        <w:tc>
          <w:tcPr>
            <w:tcW w:w="366" w:type="dxa"/>
            <w:shd w:val="clear" w:color="auto" w:fill="FFFFFF" w:themeFill="background1"/>
          </w:tcPr>
          <w:p w14:paraId="7E2D3182" w14:textId="50D1B519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26D1547F" w14:textId="181D635D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47A340D0" w14:textId="3A79B41D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69FF8164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0A13D6C3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3622ACDD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6B4E72B3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5CFA39A3" w14:textId="3B9323C1" w:rsidR="00A52A12" w:rsidRPr="00323D99" w:rsidRDefault="00A52A12" w:rsidP="00A52A12"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0D28AD" w14:paraId="65CDCC68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4352FE36" w14:textId="2539A4AB" w:rsidR="000D28AD" w:rsidRDefault="2CB976F9" w:rsidP="16D83E61">
            <w:pPr>
              <w:rPr>
                <w:rFonts w:ascii="Calibri" w:eastAsia="Calibri" w:hAnsi="Calibri" w:cs="Calibri"/>
                <w:color w:val="FF0000"/>
              </w:rPr>
            </w:pPr>
            <w:r w:rsidRPr="16D83E61">
              <w:rPr>
                <w:rFonts w:ascii="Calibri" w:eastAsia="Calibri" w:hAnsi="Calibri" w:cs="Calibri"/>
                <w:b/>
                <w:bCs/>
              </w:rPr>
              <w:lastRenderedPageBreak/>
              <w:t>Setting up</w:t>
            </w:r>
            <w:r w:rsidR="2754730F" w:rsidRPr="16D83E61">
              <w:rPr>
                <w:rFonts w:ascii="Calibri" w:eastAsia="Calibri" w:hAnsi="Calibri" w:cs="Calibri"/>
                <w:b/>
                <w:bCs/>
              </w:rPr>
              <w:t>/moving or chairs/tables/other objects in the area</w:t>
            </w:r>
            <w:r w:rsidR="2754730F" w:rsidRPr="16D83E61">
              <w:rPr>
                <w:rFonts w:ascii="Calibri" w:eastAsia="Calibri" w:hAnsi="Calibri" w:cs="Calibri"/>
              </w:rPr>
              <w:t>.</w:t>
            </w:r>
            <w:r w:rsidR="0E585EA6" w:rsidRPr="16D83E6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6" w:type="dxa"/>
            <w:shd w:val="clear" w:color="auto" w:fill="FFFFFF" w:themeFill="background1"/>
          </w:tcPr>
          <w:p w14:paraId="61EF3FEC" w14:textId="18ED1C07" w:rsidR="000D28AD" w:rsidRPr="00A8067A" w:rsidRDefault="000D28AD" w:rsidP="000D28AD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970" w:type="dxa"/>
            <w:shd w:val="clear" w:color="auto" w:fill="FFFFFF" w:themeFill="background1"/>
          </w:tcPr>
          <w:p w14:paraId="32742690" w14:textId="5B590618" w:rsidR="000D28AD" w:rsidRPr="007D7C6E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2CF83662" w14:textId="014BA07D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494B1FCC" w14:textId="4D587FC0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620FB8E9" w14:textId="5729C643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6</w:t>
            </w:r>
          </w:p>
        </w:tc>
        <w:tc>
          <w:tcPr>
            <w:tcW w:w="3075" w:type="dxa"/>
            <w:shd w:val="clear" w:color="auto" w:fill="FFFFFF" w:themeFill="background1"/>
          </w:tcPr>
          <w:p w14:paraId="78A7D1A7" w14:textId="31590607" w:rsidR="000D28AD" w:rsidRDefault="49A38418" w:rsidP="000D28AD">
            <w:pPr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 xml:space="preserve">Make </w:t>
            </w:r>
            <w:r w:rsidR="6683273C" w:rsidRPr="06375DE7">
              <w:rPr>
                <w:rFonts w:ascii="Calibri" w:eastAsia="Calibri" w:hAnsi="Calibri" w:cs="Calibri"/>
              </w:rPr>
              <w:t>Event Volunteers</w:t>
            </w:r>
            <w:r w:rsidRPr="06375DE7">
              <w:rPr>
                <w:rFonts w:ascii="Calibri" w:eastAsia="Calibri" w:hAnsi="Calibri" w:cs="Calibri"/>
              </w:rPr>
              <w:t xml:space="preserve"> aware of the potential risks, follow manual handling guidelines</w:t>
            </w:r>
          </w:p>
          <w:p w14:paraId="5922E149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2A29A3D5" w14:textId="35029B60" w:rsidR="000D28AD" w:rsidRDefault="49A38418" w:rsidP="000D28AD">
            <w:pPr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>Ensure that at least 2 people carry tables</w:t>
            </w:r>
            <w:r w:rsidR="09275BA5" w:rsidRPr="06375DE7">
              <w:rPr>
                <w:rFonts w:ascii="Calibri" w:eastAsia="Calibri" w:hAnsi="Calibri" w:cs="Calibri"/>
              </w:rPr>
              <w:t xml:space="preserve"> and large objects.</w:t>
            </w:r>
          </w:p>
          <w:p w14:paraId="1A7EF4F4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1387EE90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60D7CD72" w14:textId="77777777" w:rsidR="000D28AD" w:rsidRDefault="000D28AD" w:rsidP="000D28A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1F18506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398925A0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E.g., hand truck, dolly, skates</w:t>
            </w:r>
          </w:p>
          <w:p w14:paraId="5D753AEC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26454158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  <w:r w:rsidR="009F061F">
              <w:rPr>
                <w:rFonts w:ascii="Calibri" w:eastAsia="Calibri" w:hAnsi="Calibri" w:cs="Calibri"/>
              </w:rPr>
              <w:t>.</w:t>
            </w:r>
          </w:p>
          <w:p w14:paraId="7CF26944" w14:textId="77777777" w:rsidR="009F061F" w:rsidRDefault="009F061F" w:rsidP="000D28AD">
            <w:pPr>
              <w:rPr>
                <w:bCs/>
                <w:color w:val="FF0000"/>
              </w:rPr>
            </w:pPr>
          </w:p>
          <w:p w14:paraId="1035C0C1" w14:textId="0EE1C99B" w:rsidR="009F061F" w:rsidRPr="007D7C6E" w:rsidRDefault="009F061F" w:rsidP="000D28AD">
            <w:pPr>
              <w:rPr>
                <w:bCs/>
                <w:color w:val="FF0000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7930541F" w14:textId="593FA075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4E182950" w14:textId="78FB9153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0FF5CC3D" w14:textId="660321C6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21339641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5317EF9D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5850361F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1839262B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637A1078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CD6A50F" w14:textId="77777777" w:rsidR="000D28AD" w:rsidRDefault="000D28AD" w:rsidP="000D28AD">
            <w:pPr>
              <w:rPr>
                <w:rFonts w:ascii="Calibri" w:eastAsia="Calibri" w:hAnsi="Calibri" w:cs="Calibri"/>
                <w:color w:val="000000"/>
              </w:rPr>
            </w:pPr>
          </w:p>
          <w:p w14:paraId="63A90265" w14:textId="318705A5" w:rsidR="000D28AD" w:rsidRPr="00AA59ED" w:rsidRDefault="000D28AD" w:rsidP="000D28AD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D3BAD" w14:paraId="5FC8FDB6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6D7E6868" w14:textId="3DB78C31" w:rsidR="003D3BAD" w:rsidRPr="00DE0179" w:rsidRDefault="003D3BAD" w:rsidP="003D3BAD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Overcrowding</w:t>
            </w:r>
          </w:p>
        </w:tc>
        <w:tc>
          <w:tcPr>
            <w:tcW w:w="2696" w:type="dxa"/>
            <w:shd w:val="clear" w:color="auto" w:fill="FFFFFF" w:themeFill="background1"/>
          </w:tcPr>
          <w:p w14:paraId="25784436" w14:textId="458A0B18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970" w:type="dxa"/>
            <w:shd w:val="clear" w:color="auto" w:fill="FFFFFF" w:themeFill="background1"/>
          </w:tcPr>
          <w:p w14:paraId="11DD8AC9" w14:textId="5BD862A5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7B21F936" w14:textId="765FD2E6" w:rsidR="003D3BAD" w:rsidRPr="00E41A9D" w:rsidRDefault="6D0D098F" w:rsidP="16D83E61">
            <w:pPr>
              <w:rPr>
                <w:rFonts w:eastAsia="Calibri"/>
              </w:rPr>
            </w:pPr>
            <w:r w:rsidRPr="16D83E61">
              <w:rPr>
                <w:rFonts w:eastAsia="Calibri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616295A9" w14:textId="4D144926" w:rsidR="003D3BAD" w:rsidRPr="00E41A9D" w:rsidRDefault="6D0D098F" w:rsidP="16D83E61">
            <w:pPr>
              <w:rPr>
                <w:rFonts w:eastAsia="Calibri"/>
              </w:rPr>
            </w:pPr>
            <w:r w:rsidRPr="16D83E61">
              <w:rPr>
                <w:rFonts w:eastAsia="Calibri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1E1456C7" w14:textId="0B3E8288" w:rsidR="003D3BAD" w:rsidRPr="00E41A9D" w:rsidRDefault="6D0D098F" w:rsidP="16D83E61">
            <w:pPr>
              <w:rPr>
                <w:rFonts w:eastAsia="Calibri"/>
              </w:rPr>
            </w:pPr>
            <w:r w:rsidRPr="16D83E61">
              <w:rPr>
                <w:rFonts w:eastAsia="Calibri"/>
              </w:rPr>
              <w:t>5</w:t>
            </w:r>
          </w:p>
        </w:tc>
        <w:tc>
          <w:tcPr>
            <w:tcW w:w="3075" w:type="dxa"/>
            <w:shd w:val="clear" w:color="auto" w:fill="FFFFFF" w:themeFill="background1"/>
          </w:tcPr>
          <w:p w14:paraId="6C1223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0ED618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4663F08C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3101350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1AC19F7C" w14:textId="77777777" w:rsidR="003D3BAD" w:rsidRDefault="003D3BAD" w:rsidP="003D3BA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0D51D6BB" w14:textId="11100D1A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366" w:type="dxa"/>
            <w:shd w:val="clear" w:color="auto" w:fill="FFFFFF" w:themeFill="background1"/>
          </w:tcPr>
          <w:p w14:paraId="17A76D86" w14:textId="2FD359A4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0D2159E4" w14:textId="5A22AF16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538239BF" w14:textId="7FA3B5E8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46867A18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006CB74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0FB7E7BA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1D418218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75289D0B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45EE3DE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</w:tc>
      </w:tr>
      <w:tr w:rsidR="00135E69" w14:paraId="6A555923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2DBDC288" w14:textId="13B267F9" w:rsidR="00135E69" w:rsidRPr="00DE0179" w:rsidRDefault="6118EE13" w:rsidP="16D83E61">
            <w:r w:rsidRPr="16D83E61">
              <w:rPr>
                <w:rFonts w:ascii="Calibri" w:eastAsia="Calibri" w:hAnsi="Calibri" w:cs="Calibri"/>
                <w:b/>
                <w:bCs/>
              </w:rPr>
              <w:t>Speakers</w:t>
            </w:r>
          </w:p>
        </w:tc>
        <w:tc>
          <w:tcPr>
            <w:tcW w:w="2696" w:type="dxa"/>
            <w:shd w:val="clear" w:color="auto" w:fill="FFFFFF" w:themeFill="background1"/>
          </w:tcPr>
          <w:p w14:paraId="63DCB864" w14:textId="540E41B6" w:rsidR="00135E69" w:rsidRDefault="02B5B10B" w:rsidP="00135E69">
            <w:pPr>
              <w:rPr>
                <w:rFonts w:ascii="Calibri" w:eastAsia="Calibri" w:hAnsi="Calibri" w:cs="Calibri"/>
              </w:rPr>
            </w:pPr>
            <w:r w:rsidRPr="16D83E61">
              <w:rPr>
                <w:rFonts w:ascii="Calibri" w:eastAsia="Calibri" w:hAnsi="Calibri" w:cs="Calibri"/>
              </w:rPr>
              <w:t>Risk of e</w:t>
            </w:r>
            <w:r w:rsidR="4D1AA337" w:rsidRPr="16D83E61">
              <w:rPr>
                <w:rFonts w:ascii="Calibri" w:eastAsia="Calibri" w:hAnsi="Calibri" w:cs="Calibri"/>
              </w:rPr>
              <w:t xml:space="preserve">ar </w:t>
            </w:r>
            <w:r w:rsidRPr="16D83E61">
              <w:rPr>
                <w:rFonts w:ascii="Calibri" w:eastAsia="Calibri" w:hAnsi="Calibri" w:cs="Calibri"/>
              </w:rPr>
              <w:t>strain, injury</w:t>
            </w:r>
          </w:p>
        </w:tc>
        <w:tc>
          <w:tcPr>
            <w:tcW w:w="1970" w:type="dxa"/>
            <w:shd w:val="clear" w:color="auto" w:fill="FFFFFF" w:themeFill="background1"/>
          </w:tcPr>
          <w:p w14:paraId="22FA45F6" w14:textId="4538360D" w:rsidR="00135E69" w:rsidRDefault="0050780A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  <w:r w:rsidR="00135E69">
              <w:rPr>
                <w:rFonts w:ascii="Calibri" w:eastAsia="Calibri" w:hAnsi="Calibri" w:cs="Calibri"/>
              </w:rPr>
              <w:t xml:space="preserve"> and attendees</w:t>
            </w:r>
          </w:p>
          <w:p w14:paraId="259ABE21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C7CBDBF" w14:textId="765AAF07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18882659" w14:textId="0FF99662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3A33F5A1" w14:textId="50C599DC" w:rsidR="00135E69" w:rsidRPr="004E2DE5" w:rsidRDefault="70CC67A4" w:rsidP="16D83E61">
            <w:pPr>
              <w:rPr>
                <w:rFonts w:ascii="Calibri" w:eastAsia="Calibri" w:hAnsi="Calibri" w:cs="Calibri"/>
              </w:rPr>
            </w:pPr>
            <w:r w:rsidRPr="16D83E61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75" w:type="dxa"/>
            <w:shd w:val="clear" w:color="auto" w:fill="FFFFFF" w:themeFill="background1"/>
          </w:tcPr>
          <w:p w14:paraId="7662FE65" w14:textId="60C40646" w:rsidR="00135E69" w:rsidRDefault="70CC67A4" w:rsidP="00135E69">
            <w:pPr>
              <w:rPr>
                <w:rFonts w:ascii="Calibri" w:eastAsia="Calibri" w:hAnsi="Calibri" w:cs="Calibri"/>
              </w:rPr>
            </w:pPr>
            <w:r w:rsidRPr="16D83E61">
              <w:rPr>
                <w:rFonts w:ascii="Calibri" w:eastAsia="Calibri" w:hAnsi="Calibri" w:cs="Calibri"/>
              </w:rPr>
              <w:t>Avoid too high volumes</w:t>
            </w:r>
          </w:p>
        </w:tc>
        <w:tc>
          <w:tcPr>
            <w:tcW w:w="366" w:type="dxa"/>
            <w:shd w:val="clear" w:color="auto" w:fill="FFFFFF" w:themeFill="background1"/>
          </w:tcPr>
          <w:p w14:paraId="4EC671E2" w14:textId="3D7D24CF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2E0BDB6C" w14:textId="04F9F8BD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17ED7C6D" w14:textId="04C80E7B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09E0316B" w14:textId="574B3A67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3816D8CA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  <w:p w14:paraId="0CCB324D" w14:textId="0F2CAFE9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135E69" w14:paraId="324071ED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2EA55A40" w14:textId="77777777" w:rsidR="00DE0179" w:rsidRDefault="00135E69" w:rsidP="00135E69">
            <w:pPr>
              <w:rPr>
                <w:rFonts w:ascii="Calibri" w:eastAsia="Calibri" w:hAnsi="Calibri" w:cs="Calibri"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Accessibility</w:t>
            </w:r>
            <w:r w:rsidR="00DE0179">
              <w:rPr>
                <w:rFonts w:ascii="Calibri" w:eastAsia="Calibri" w:hAnsi="Calibri" w:cs="Calibri"/>
              </w:rPr>
              <w:t>:</w:t>
            </w:r>
          </w:p>
          <w:p w14:paraId="1E15541E" w14:textId="77777777" w:rsidR="00DE0179" w:rsidRDefault="00DE0179" w:rsidP="00135E69">
            <w:pPr>
              <w:rPr>
                <w:rFonts w:ascii="Calibri" w:eastAsia="Calibri" w:hAnsi="Calibri" w:cs="Calibri"/>
              </w:rPr>
            </w:pPr>
          </w:p>
          <w:p w14:paraId="3F7BB571" w14:textId="3348D625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Entrances and Exits to the chosen area. </w:t>
            </w:r>
          </w:p>
        </w:tc>
        <w:tc>
          <w:tcPr>
            <w:tcW w:w="2696" w:type="dxa"/>
            <w:shd w:val="clear" w:color="auto" w:fill="FFFFFF" w:themeFill="background1"/>
          </w:tcPr>
          <w:p w14:paraId="136C5617" w14:textId="77777777" w:rsidR="00135E69" w:rsidRDefault="00FB0854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</w:t>
            </w:r>
            <w:r w:rsidR="0007414A">
              <w:rPr>
                <w:rFonts w:ascii="Calibri" w:eastAsia="Calibri" w:hAnsi="Calibri" w:cs="Calibri"/>
              </w:rPr>
              <w:t xml:space="preserve">may be prevented from attending the activity due to a lack of considerations of accessibility needs and requirements. </w:t>
            </w:r>
          </w:p>
          <w:p w14:paraId="2C1FF600" w14:textId="77777777" w:rsidR="0050780A" w:rsidRDefault="0050780A" w:rsidP="00135E69">
            <w:pPr>
              <w:rPr>
                <w:rFonts w:ascii="Calibri" w:eastAsia="Calibri" w:hAnsi="Calibri" w:cs="Calibri"/>
              </w:rPr>
            </w:pPr>
          </w:p>
          <w:p w14:paraId="07EC8E64" w14:textId="50D15078" w:rsidR="0007414A" w:rsidRDefault="0007414A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 could also be prevented from leaving </w:t>
            </w:r>
            <w:r w:rsidR="0050780A">
              <w:rPr>
                <w:rFonts w:ascii="Calibri" w:eastAsia="Calibri" w:hAnsi="Calibri" w:cs="Calibri"/>
              </w:rPr>
              <w:t xml:space="preserve">the area quickly in an emergency if the correct infrastructure and considerations have not been made.  </w:t>
            </w:r>
          </w:p>
        </w:tc>
        <w:tc>
          <w:tcPr>
            <w:tcW w:w="1970" w:type="dxa"/>
            <w:shd w:val="clear" w:color="auto" w:fill="FFFFFF" w:themeFill="background1"/>
          </w:tcPr>
          <w:p w14:paraId="191F39BE" w14:textId="5E7D7929" w:rsidR="00135E69" w:rsidRDefault="0050780A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Participants, committee</w:t>
            </w:r>
          </w:p>
        </w:tc>
        <w:tc>
          <w:tcPr>
            <w:tcW w:w="489" w:type="dxa"/>
            <w:shd w:val="clear" w:color="auto" w:fill="FFFFFF" w:themeFill="background1"/>
          </w:tcPr>
          <w:p w14:paraId="5DF6F654" w14:textId="0E9DF6F5" w:rsidR="00135E69" w:rsidRPr="004E2DE5" w:rsidRDefault="0050780A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6654D938" w14:textId="1A3CCAA5" w:rsidR="00135E69" w:rsidRPr="004E2DE5" w:rsidRDefault="001D7494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601E17FA" w14:textId="2936E7D8" w:rsidR="00135E69" w:rsidRPr="004E2DE5" w:rsidRDefault="001D7494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075" w:type="dxa"/>
            <w:shd w:val="clear" w:color="auto" w:fill="FFFFFF" w:themeFill="background1"/>
          </w:tcPr>
          <w:p w14:paraId="6B071597" w14:textId="77777777" w:rsidR="00135E69" w:rsidRDefault="001D7494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areas chosen for activity will have their suitability checked. </w:t>
            </w:r>
          </w:p>
          <w:p w14:paraId="2B48359E" w14:textId="77777777" w:rsidR="001D7494" w:rsidRDefault="001D7494" w:rsidP="00135E69">
            <w:pPr>
              <w:rPr>
                <w:rFonts w:ascii="Calibri" w:eastAsia="Calibri" w:hAnsi="Calibri" w:cs="Calibri"/>
              </w:rPr>
            </w:pPr>
          </w:p>
          <w:p w14:paraId="11D89CC7" w14:textId="77777777" w:rsidR="001D7494" w:rsidRDefault="001D7494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closed activity for members, members will be consulted to ensure there are no accessibility requirements. </w:t>
            </w:r>
          </w:p>
          <w:p w14:paraId="1B684670" w14:textId="77777777" w:rsidR="00DE2999" w:rsidRDefault="00DE2999" w:rsidP="00135E69">
            <w:pPr>
              <w:rPr>
                <w:rFonts w:ascii="Calibri" w:eastAsia="Calibri" w:hAnsi="Calibri" w:cs="Calibri"/>
              </w:rPr>
            </w:pPr>
          </w:p>
          <w:p w14:paraId="7D8ABB77" w14:textId="3F5E6202" w:rsidR="00DE2999" w:rsidRDefault="00DE299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an open activity, committee will consider all accessibility requirements and ensure that the area chosen is as accessible as possible. </w:t>
            </w:r>
          </w:p>
        </w:tc>
        <w:tc>
          <w:tcPr>
            <w:tcW w:w="366" w:type="dxa"/>
            <w:shd w:val="clear" w:color="auto" w:fill="FFFFFF" w:themeFill="background1"/>
          </w:tcPr>
          <w:p w14:paraId="4E46C8C7" w14:textId="22E2BFF8" w:rsidR="00135E69" w:rsidRPr="004E2DE5" w:rsidRDefault="00DE299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0C916093" w14:textId="148A0100" w:rsidR="00135E69" w:rsidRPr="004E2DE5" w:rsidRDefault="00DE299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</w:tcPr>
          <w:p w14:paraId="4032988E" w14:textId="31047C99" w:rsidR="00135E69" w:rsidRPr="004E2DE5" w:rsidRDefault="00DE299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328C73EB" w14:textId="068B42F5" w:rsidR="00A750F7" w:rsidRDefault="00A750F7" w:rsidP="00A750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case of an emergency, call</w:t>
            </w:r>
            <w:r w:rsidRPr="00323D99">
              <w:rPr>
                <w:rFonts w:ascii="Calibri" w:eastAsia="Calibri" w:hAnsi="Calibri" w:cs="Calibri"/>
              </w:rPr>
              <w:t xml:space="preserve"> the emergency services on 999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009AEE7C" w14:textId="77777777" w:rsidR="00A750F7" w:rsidRDefault="00A750F7" w:rsidP="00A750F7">
            <w:pPr>
              <w:rPr>
                <w:rFonts w:ascii="Calibri" w:eastAsia="Calibri" w:hAnsi="Calibri" w:cs="Calibri"/>
              </w:rPr>
            </w:pPr>
          </w:p>
          <w:p w14:paraId="05BD010C" w14:textId="37483FA6" w:rsidR="00A750F7" w:rsidRPr="00323D99" w:rsidRDefault="001C3580" w:rsidP="00A750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those with accessibility problems have not been able to exit, make the building manager and emergency services aware. </w:t>
            </w:r>
          </w:p>
          <w:p w14:paraId="5147DC55" w14:textId="77777777" w:rsidR="00A750F7" w:rsidRPr="00323D99" w:rsidRDefault="00A750F7" w:rsidP="00A750F7">
            <w:pPr>
              <w:rPr>
                <w:rFonts w:ascii="Calibri" w:eastAsia="Calibri" w:hAnsi="Calibri" w:cs="Calibri"/>
              </w:rPr>
            </w:pPr>
          </w:p>
          <w:p w14:paraId="70135F6B" w14:textId="4CDC7A2D" w:rsidR="00135E69" w:rsidRDefault="00A750F7" w:rsidP="00A750F7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454E9E" w14:paraId="2D0DB476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1C9481D6" w14:textId="405D06BD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0845B75A" w14:textId="1F25CD36" w:rsidR="00454E9E" w:rsidRDefault="00454E9E" w:rsidP="16D83E61">
            <w:pPr>
              <w:rPr>
                <w:rFonts w:eastAsia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7597AB8B" w14:textId="6CA29E4D" w:rsidR="00454E9E" w:rsidRDefault="00454E9E" w:rsidP="16D83E61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69CE802" w14:textId="0CA103C6" w:rsidR="00454E9E" w:rsidRPr="004E2DE5" w:rsidRDefault="00454E9E" w:rsidP="16D83E61"/>
        </w:tc>
        <w:tc>
          <w:tcPr>
            <w:tcW w:w="489" w:type="dxa"/>
            <w:shd w:val="clear" w:color="auto" w:fill="FFFFFF" w:themeFill="background1"/>
          </w:tcPr>
          <w:p w14:paraId="5C7D7FF3" w14:textId="0D8A4257" w:rsidR="00454E9E" w:rsidRPr="004E2DE5" w:rsidRDefault="00454E9E" w:rsidP="16D83E61"/>
        </w:tc>
        <w:tc>
          <w:tcPr>
            <w:tcW w:w="489" w:type="dxa"/>
            <w:shd w:val="clear" w:color="auto" w:fill="FFFFFF" w:themeFill="background1"/>
          </w:tcPr>
          <w:p w14:paraId="55A26458" w14:textId="72070760" w:rsidR="00454E9E" w:rsidRPr="004E2DE5" w:rsidRDefault="00454E9E" w:rsidP="16D83E61"/>
        </w:tc>
        <w:tc>
          <w:tcPr>
            <w:tcW w:w="3075" w:type="dxa"/>
            <w:shd w:val="clear" w:color="auto" w:fill="FFFFFF" w:themeFill="background1"/>
          </w:tcPr>
          <w:p w14:paraId="51F0605B" w14:textId="1E6715A2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0DAD5B7A" w14:textId="105DB46D" w:rsidR="00454E9E" w:rsidRPr="004E2DE5" w:rsidRDefault="00454E9E" w:rsidP="16D83E61"/>
        </w:tc>
        <w:tc>
          <w:tcPr>
            <w:tcW w:w="489" w:type="dxa"/>
            <w:shd w:val="clear" w:color="auto" w:fill="FFFFFF" w:themeFill="background1"/>
          </w:tcPr>
          <w:p w14:paraId="4E9B17AF" w14:textId="316FEDC3" w:rsidR="00454E9E" w:rsidRPr="004E2DE5" w:rsidRDefault="00454E9E" w:rsidP="16D83E61"/>
        </w:tc>
        <w:tc>
          <w:tcPr>
            <w:tcW w:w="489" w:type="dxa"/>
            <w:shd w:val="clear" w:color="auto" w:fill="FFFFFF" w:themeFill="background1"/>
          </w:tcPr>
          <w:p w14:paraId="2EE86F8A" w14:textId="1A474995" w:rsidR="00454E9E" w:rsidRPr="004E2DE5" w:rsidRDefault="00454E9E" w:rsidP="16D83E61"/>
        </w:tc>
        <w:tc>
          <w:tcPr>
            <w:tcW w:w="2835" w:type="dxa"/>
            <w:shd w:val="clear" w:color="auto" w:fill="FFFFFF" w:themeFill="background1"/>
          </w:tcPr>
          <w:p w14:paraId="260BC83E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2E159D40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23B002C1" w14:textId="19ABB595" w:rsidR="00454E9E" w:rsidRDefault="00454E9E" w:rsidP="16D83E61">
            <w:pPr>
              <w:rPr>
                <w:rFonts w:eastAsia="Calibr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32666BDF" w14:textId="7308B805" w:rsidR="00DB2943" w:rsidRDefault="00DB2943" w:rsidP="16D83E61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1E4527F9" w14:textId="01E20EE0" w:rsidR="00677C90" w:rsidRDefault="00677C90" w:rsidP="16D83E61">
            <w:pPr>
              <w:rPr>
                <w:rStyle w:val="normaltextrun"/>
                <w:color w:val="000000" w:themeColor="text1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E1B4CC1" w14:textId="1C222408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85C6506" w14:textId="50AE2BA7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B9C7A02" w14:textId="6D01EF3F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6D018EF7" w14:textId="0C335879" w:rsidR="00677C90" w:rsidRDefault="00677C90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6FD69DD4" w14:textId="4EE0ABAC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1771B0D9" w14:textId="2AFBABE4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7F9A3EC8" w14:textId="574B6C32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B678992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3667C638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6B3B1601" w14:textId="22A828CE" w:rsidR="00A94465" w:rsidRDefault="00A94465" w:rsidP="00A944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54C8223E" w14:textId="750E4ACE" w:rsidR="00A94465" w:rsidRDefault="00A94465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1CD6845C" w14:textId="4317E4D0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CA07D1C" w14:textId="67732217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3EC8425" w14:textId="6DE42248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03966BB8" w14:textId="6EE8CB30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3CAF1104" w14:textId="1C569228" w:rsidR="00C17AD2" w:rsidRDefault="00C17AD2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232C8F83" w14:textId="24EB1E5F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7F8A4BE2" w14:textId="4A9DAFA0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778E1F40" w14:textId="273DCD92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51C7B9" w14:textId="77777777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3AE638C6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39653E1C" w14:textId="09B81FFD" w:rsidR="00D0129B" w:rsidRPr="00A40541" w:rsidRDefault="00D0129B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7C0C9AA0" w14:textId="2082EB09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0A94DFE5" w14:textId="4742CD16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0C5DF9BC" w14:textId="1D3C9BF6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0C4254DA" w14:textId="6EC48469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7BDE178" w14:textId="3930D996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7A7FB439" w14:textId="531B005F" w:rsidR="00926A23" w:rsidRDefault="00926A23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1031E3AC" w14:textId="0E773128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4F805CA" w14:textId="4263AEB1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1A02FB17" w14:textId="2F00A565" w:rsidR="00454E9E" w:rsidRPr="004E2DE5" w:rsidRDefault="00454E9E" w:rsidP="16D83E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F6759A0" w14:textId="30207255" w:rsidR="009770A9" w:rsidRDefault="009770A9" w:rsidP="16D83E61"/>
        </w:tc>
      </w:tr>
      <w:tr w:rsidR="01275D82" w14:paraId="4FC4B840" w14:textId="77777777" w:rsidTr="16D83E61">
        <w:trPr>
          <w:cantSplit/>
          <w:trHeight w:val="345"/>
        </w:trPr>
        <w:tc>
          <w:tcPr>
            <w:tcW w:w="2002" w:type="dxa"/>
            <w:shd w:val="clear" w:color="auto" w:fill="D9E2F3"/>
          </w:tcPr>
          <w:p w14:paraId="0FCDC118" w14:textId="5CC1C225" w:rsidR="6761A4CA" w:rsidRDefault="6761A4CA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Charity Fundraising </w:t>
            </w:r>
          </w:p>
        </w:tc>
        <w:tc>
          <w:tcPr>
            <w:tcW w:w="2696" w:type="dxa"/>
            <w:shd w:val="clear" w:color="auto" w:fill="D9E2F3"/>
          </w:tcPr>
          <w:p w14:paraId="39B5560C" w14:textId="12FCFF6A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D9E2F3"/>
          </w:tcPr>
          <w:p w14:paraId="68799494" w14:textId="18555382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D9E2F3"/>
          </w:tcPr>
          <w:p w14:paraId="1A15E361" w14:textId="63AFE397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119ABBEC" w14:textId="2209E868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44AD509F" w14:textId="72C4753E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E2F3"/>
          </w:tcPr>
          <w:p w14:paraId="76906338" w14:textId="5350547B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D9E2F3"/>
          </w:tcPr>
          <w:p w14:paraId="038B905E" w14:textId="44B2C472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09382ED7" w14:textId="2B5C110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3F48F4D8" w14:textId="2B13BED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/>
          </w:tcPr>
          <w:p w14:paraId="07DB16BA" w14:textId="723FBE0B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09129809" w14:textId="77777777" w:rsidTr="16D83E61">
        <w:trPr>
          <w:cantSplit/>
          <w:trHeight w:val="345"/>
        </w:trPr>
        <w:tc>
          <w:tcPr>
            <w:tcW w:w="2002" w:type="dxa"/>
            <w:shd w:val="clear" w:color="auto" w:fill="FFFFFF" w:themeFill="background1"/>
          </w:tcPr>
          <w:p w14:paraId="51EF2B8D" w14:textId="48692053" w:rsidR="6E55D4D1" w:rsidRDefault="1E1AA815" w:rsidP="16D83E61">
            <w:pPr>
              <w:rPr>
                <w:rFonts w:ascii="Calibri" w:eastAsia="Calibri" w:hAnsi="Calibri" w:cs="Calibri"/>
                <w:color w:val="FF0000"/>
              </w:rPr>
            </w:pPr>
            <w:r w:rsidRPr="16D83E61">
              <w:rPr>
                <w:rFonts w:ascii="Calibri" w:eastAsia="Calibri" w:hAnsi="Calibri" w:cs="Calibri"/>
              </w:rPr>
              <w:t xml:space="preserve">Handling and Storing Money – </w:t>
            </w:r>
          </w:p>
        </w:tc>
        <w:tc>
          <w:tcPr>
            <w:tcW w:w="2696" w:type="dxa"/>
            <w:shd w:val="clear" w:color="auto" w:fill="FFFFFF" w:themeFill="background1"/>
          </w:tcPr>
          <w:p w14:paraId="5D82A367" w14:textId="45B36528" w:rsidR="081DBC8D" w:rsidRDefault="081DBC8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Theft, Individuals being mugged. </w:t>
            </w:r>
          </w:p>
        </w:tc>
        <w:tc>
          <w:tcPr>
            <w:tcW w:w="1970" w:type="dxa"/>
            <w:shd w:val="clear" w:color="auto" w:fill="FFFFFF" w:themeFill="background1"/>
          </w:tcPr>
          <w:p w14:paraId="4CCD5277" w14:textId="6E86DC7B" w:rsidR="081DBC8D" w:rsidRDefault="081DBC8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and Participants</w:t>
            </w:r>
          </w:p>
        </w:tc>
        <w:tc>
          <w:tcPr>
            <w:tcW w:w="489" w:type="dxa"/>
            <w:shd w:val="clear" w:color="auto" w:fill="FFFFFF" w:themeFill="background1"/>
          </w:tcPr>
          <w:p w14:paraId="2DA79824" w14:textId="5FDD0649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7858F31B" w14:textId="6A2892A2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522CF9F8" w14:textId="357BFE68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3075" w:type="dxa"/>
            <w:shd w:val="clear" w:color="auto" w:fill="FFFFFF" w:themeFill="background1"/>
          </w:tcPr>
          <w:p w14:paraId="3520D266" w14:textId="569CE576" w:rsidR="7FB2AF11" w:rsidRDefault="1270210C" w:rsidP="16D83E61">
            <w:pPr>
              <w:rPr>
                <w:rFonts w:ascii="Calibri" w:eastAsia="Calibri" w:hAnsi="Calibri" w:cs="Calibri"/>
              </w:rPr>
            </w:pPr>
            <w:r w:rsidRPr="16D83E61">
              <w:rPr>
                <w:rFonts w:ascii="Calibri" w:eastAsia="Calibri" w:hAnsi="Calibri" w:cs="Calibri"/>
              </w:rPr>
              <w:t xml:space="preserve">As Fundraising for own Society/Club no Card Machine will be present. </w:t>
            </w:r>
          </w:p>
          <w:p w14:paraId="10926A25" w14:textId="5955D1E0" w:rsidR="7FB2AF11" w:rsidRDefault="1270210C" w:rsidP="01275D82">
            <w:pPr>
              <w:rPr>
                <w:rFonts w:ascii="Calibri" w:eastAsia="Calibri" w:hAnsi="Calibri" w:cs="Calibri"/>
              </w:rPr>
            </w:pPr>
            <w:r w:rsidRPr="16D83E61">
              <w:rPr>
                <w:rFonts w:ascii="Calibri" w:eastAsia="Calibri" w:hAnsi="Calibri" w:cs="Calibri"/>
              </w:rPr>
              <w:t xml:space="preserve">All fundraising to be completed via QR code to A GoFundMe or Similar Platform. </w:t>
            </w:r>
          </w:p>
        </w:tc>
        <w:tc>
          <w:tcPr>
            <w:tcW w:w="366" w:type="dxa"/>
            <w:shd w:val="clear" w:color="auto" w:fill="FFFFFF" w:themeFill="background1"/>
          </w:tcPr>
          <w:p w14:paraId="1A76220C" w14:textId="3D05E1FA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0CE33D4E" w14:textId="1DAE672C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3741BF88" w14:textId="3E4B30B8" w:rsidR="081DBC8D" w:rsidRDefault="081DBC8D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2BE942C2" w14:textId="0DA00827" w:rsidR="6E55D4D1" w:rsidRDefault="6E55D4D1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No Cash to be accepted at all. </w:t>
            </w:r>
            <w:r w:rsidR="478FE267" w:rsidRPr="01275D82">
              <w:rPr>
                <w:rFonts w:ascii="Calibri" w:eastAsia="Calibri" w:hAnsi="Calibri" w:cs="Calibri"/>
                <w:color w:val="000000" w:themeColor="text1"/>
              </w:rPr>
              <w:t>Clubs and Societies are not to use Personal Card machines</w:t>
            </w:r>
            <w:r w:rsidR="0682949F" w:rsidRPr="01275D82">
              <w:rPr>
                <w:rFonts w:ascii="Calibri" w:eastAsia="Calibri" w:hAnsi="Calibri" w:cs="Calibri"/>
                <w:color w:val="000000" w:themeColor="text1"/>
              </w:rPr>
              <w:t xml:space="preserve"> to take payments</w:t>
            </w:r>
            <w:r w:rsidR="478FE267" w:rsidRPr="01275D8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4B8BB2E6" w14:textId="5F173FBC" w:rsidR="6E55D4D1" w:rsidRDefault="6E55D4D1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01275D82" w14:paraId="5EE53E20" w14:textId="77777777" w:rsidTr="16D83E61">
        <w:trPr>
          <w:cantSplit/>
          <w:trHeight w:val="345"/>
        </w:trPr>
        <w:tc>
          <w:tcPr>
            <w:tcW w:w="2002" w:type="dxa"/>
            <w:shd w:val="clear" w:color="auto" w:fill="FFFFFF" w:themeFill="background1"/>
          </w:tcPr>
          <w:p w14:paraId="7A919A4B" w14:textId="27B96C62" w:rsidR="58B6D98B" w:rsidRDefault="58B6D98B" w:rsidP="01275D82">
            <w:pPr>
              <w:rPr>
                <w:rFonts w:ascii="Calibri" w:eastAsia="Calibri" w:hAnsi="Calibri" w:cs="Calibri"/>
              </w:rPr>
            </w:pPr>
            <w:r w:rsidRPr="55233579">
              <w:rPr>
                <w:rFonts w:ascii="Calibri" w:eastAsia="Calibri" w:hAnsi="Calibri" w:cs="Calibri"/>
              </w:rPr>
              <w:lastRenderedPageBreak/>
              <w:t xml:space="preserve">Handling and storing Money – </w:t>
            </w:r>
            <w:r w:rsidR="1324749B" w:rsidRPr="55233579">
              <w:rPr>
                <w:rFonts w:ascii="Calibri" w:eastAsia="Calibri" w:hAnsi="Calibri" w:cs="Calibri"/>
              </w:rPr>
              <w:t>(</w:t>
            </w:r>
            <w:r w:rsidRPr="55233579">
              <w:rPr>
                <w:rFonts w:ascii="Calibri" w:eastAsia="Calibri" w:hAnsi="Calibri" w:cs="Calibri"/>
                <w:color w:val="FF0000"/>
              </w:rPr>
              <w:t>Charity Fundraiser</w:t>
            </w:r>
            <w:r w:rsidR="733EA768" w:rsidRPr="55233579"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2696" w:type="dxa"/>
            <w:shd w:val="clear" w:color="auto" w:fill="FFFFFF" w:themeFill="background1"/>
          </w:tcPr>
          <w:p w14:paraId="4E85B29D" w14:textId="5FCD550A" w:rsidR="7E92F50A" w:rsidRDefault="7E92F50A" w:rsidP="01275D82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Theft</w:t>
            </w:r>
          </w:p>
          <w:p w14:paraId="1F26C5D3" w14:textId="5F2684F8" w:rsidR="7E92F50A" w:rsidRDefault="7E92F50A" w:rsidP="01275D82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Individuals being mugged/robbed</w:t>
            </w:r>
          </w:p>
          <w:p w14:paraId="7803D1D7" w14:textId="6D7194C7" w:rsidR="7E92F50A" w:rsidRDefault="7E92F50A" w:rsidP="01275D82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Loss/misplacement leading to financial loss</w:t>
            </w:r>
          </w:p>
          <w:p w14:paraId="01E39EDD" w14:textId="31769EBC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34D272E2" w14:textId="2BB3B011" w:rsidR="7E92F50A" w:rsidRDefault="7E92F50A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and Participants</w:t>
            </w:r>
          </w:p>
        </w:tc>
        <w:tc>
          <w:tcPr>
            <w:tcW w:w="489" w:type="dxa"/>
            <w:shd w:val="clear" w:color="auto" w:fill="FFFFFF" w:themeFill="background1"/>
          </w:tcPr>
          <w:p w14:paraId="081B6407" w14:textId="5A1201FC" w:rsidR="0FF8F56E" w:rsidRDefault="0FF8F5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36CEE8CC" w14:textId="07A97EED" w:rsidR="0FF8F56E" w:rsidRDefault="0FF8F5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2A5719CC" w14:textId="55A1B84B" w:rsidR="0FF8F56E" w:rsidRDefault="0FF8F5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3075" w:type="dxa"/>
            <w:shd w:val="clear" w:color="auto" w:fill="FFFFFF" w:themeFill="background1"/>
          </w:tcPr>
          <w:p w14:paraId="346562D2" w14:textId="167B045B" w:rsidR="791A351E" w:rsidRDefault="791A351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Southampton RAG procedures will be followed: </w:t>
            </w:r>
          </w:p>
          <w:p w14:paraId="6E6E8D22" w14:textId="1207D095" w:rsidR="791A351E" w:rsidRDefault="791A351E" w:rsidP="01275D8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Charity Event form completed, and RAG approval will be given</w:t>
            </w:r>
          </w:p>
          <w:p w14:paraId="1005DC08" w14:textId="0B36BC82" w:rsidR="791A351E" w:rsidRDefault="791A351E" w:rsidP="01275D8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All food hygiene certificates and event risk assessment to be approved by activities team</w:t>
            </w:r>
          </w:p>
          <w:p w14:paraId="327387E8" w14:textId="0073EE30" w:rsidR="791A351E" w:rsidRDefault="791A351E" w:rsidP="01275D8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Sum-up Card </w:t>
            </w:r>
            <w:r w:rsidR="177BE735" w:rsidRPr="01275D82">
              <w:rPr>
                <w:rFonts w:ascii="Calibri" w:eastAsia="Calibri" w:hAnsi="Calibri" w:cs="Calibri"/>
                <w:color w:val="000000" w:themeColor="text1"/>
              </w:rPr>
              <w:t>machine to</w:t>
            </w: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 be requested and collected from SUSU </w:t>
            </w:r>
            <w:r w:rsidR="41703F1C" w:rsidRPr="01275D82">
              <w:rPr>
                <w:rFonts w:ascii="Calibri" w:eastAsia="Calibri" w:hAnsi="Calibri" w:cs="Calibri"/>
                <w:color w:val="000000" w:themeColor="text1"/>
              </w:rPr>
              <w:t>reception.</w:t>
            </w:r>
          </w:p>
          <w:p w14:paraId="1B38F41B" w14:textId="378B93AE" w:rsidR="41703F1C" w:rsidRDefault="41703F1C" w:rsidP="06034B64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6034B64">
              <w:rPr>
                <w:rFonts w:ascii="Calibri" w:eastAsia="Calibri" w:hAnsi="Calibri" w:cs="Calibri"/>
                <w:color w:val="000000" w:themeColor="text1"/>
              </w:rPr>
              <w:t>Should not be storing money</w:t>
            </w:r>
            <w:r w:rsidR="1D28B046" w:rsidRPr="06034B64">
              <w:rPr>
                <w:rFonts w:ascii="Calibri" w:eastAsia="Calibri" w:hAnsi="Calibri" w:cs="Calibri"/>
                <w:color w:val="000000" w:themeColor="text1"/>
              </w:rPr>
              <w:t>. ALL</w:t>
            </w:r>
            <w:r w:rsidRPr="06034B64">
              <w:rPr>
                <w:rFonts w:ascii="Calibri" w:eastAsia="Calibri" w:hAnsi="Calibri" w:cs="Calibri"/>
                <w:color w:val="000000" w:themeColor="text1"/>
              </w:rPr>
              <w:t xml:space="preserve"> donations to be taken via Sumup Machine or Just Giving Pages</w:t>
            </w:r>
          </w:p>
          <w:p w14:paraId="70D3DDA6" w14:textId="2349505A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7B34FE38" w14:textId="0E071222" w:rsidR="31E1081C" w:rsidRDefault="31E1081C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280681E2" w14:textId="5AFA11B0" w:rsidR="31E1081C" w:rsidRDefault="31E1081C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6EB73B2C" w14:textId="65676352" w:rsidR="31E1081C" w:rsidRDefault="31E1081C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69B610C5" w14:textId="41D8B9E9" w:rsidR="185CE6A9" w:rsidRDefault="185CE6A9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No Cash to Be Accepted at all. </w:t>
            </w:r>
          </w:p>
          <w:p w14:paraId="60EEA365" w14:textId="21CB4E35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CA5F343" w14:textId="149F8F57" w:rsidR="185CE6A9" w:rsidRDefault="185CE6A9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No card machines to be left unattended.</w:t>
            </w:r>
          </w:p>
          <w:p w14:paraId="4A2DCC2B" w14:textId="3F983A54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D566C3C" w14:textId="3DD353B5" w:rsidR="5B24DEF0" w:rsidRDefault="5B24DEF0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No Volunteers to be left alone with the card machine</w:t>
            </w:r>
          </w:p>
          <w:p w14:paraId="0B60CF82" w14:textId="282AEEFD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2540F78" w14:textId="4F63C6FB" w:rsidR="7B8F3C9F" w:rsidRDefault="7B8F3C9F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In the event of theft committee members will: </w:t>
            </w:r>
          </w:p>
          <w:p w14:paraId="74142ED3" w14:textId="4720368E" w:rsidR="7B8F3C9F" w:rsidRDefault="7B8F3C9F" w:rsidP="01275D8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Highlight the incident to any community police officers in the area/report to 111</w:t>
            </w:r>
          </w:p>
          <w:p w14:paraId="1341861B" w14:textId="64C58E8E" w:rsidR="7B8F3C9F" w:rsidRDefault="7B8F3C9F" w:rsidP="01275D8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3">
              <w:r w:rsidRPr="01275D82"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</w:p>
          <w:p w14:paraId="5712864F" w14:textId="151F529F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75E9F999" w14:textId="77777777" w:rsidTr="16D83E61">
        <w:trPr>
          <w:cantSplit/>
          <w:trHeight w:val="345"/>
        </w:trPr>
        <w:tc>
          <w:tcPr>
            <w:tcW w:w="2002" w:type="dxa"/>
            <w:shd w:val="clear" w:color="auto" w:fill="FFFFFF" w:themeFill="background1"/>
          </w:tcPr>
          <w:p w14:paraId="52332997" w14:textId="5EDFC30D" w:rsidR="60C3EA69" w:rsidRDefault="60C3EA69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Abuse of Members and Volunteers </w:t>
            </w:r>
          </w:p>
        </w:tc>
        <w:tc>
          <w:tcPr>
            <w:tcW w:w="2696" w:type="dxa"/>
            <w:shd w:val="clear" w:color="auto" w:fill="FFFFFF" w:themeFill="background1"/>
          </w:tcPr>
          <w:p w14:paraId="5275BEE1" w14:textId="6BAEEFB1" w:rsidR="60BE04BD" w:rsidRDefault="60BE04B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of the public or students may act violently towards volunteers</w:t>
            </w:r>
            <w:r w:rsidR="4FB6B685" w:rsidRPr="01275D82">
              <w:rPr>
                <w:rFonts w:ascii="Calibri" w:eastAsia="Calibri" w:hAnsi="Calibri" w:cs="Calibri"/>
              </w:rPr>
              <w:t>. Eg: Because they disagree with the cause.</w:t>
            </w:r>
          </w:p>
          <w:p w14:paraId="6C79157A" w14:textId="3D5CFD62" w:rsidR="01275D82" w:rsidRDefault="01275D82" w:rsidP="01275D82">
            <w:pPr>
              <w:pStyle w:val="ListParagraph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14E9A260" w14:textId="32E2AC05" w:rsidR="3E6C58CD" w:rsidRDefault="3E6C58CD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Volunteers and Participants </w:t>
            </w:r>
          </w:p>
        </w:tc>
        <w:tc>
          <w:tcPr>
            <w:tcW w:w="489" w:type="dxa"/>
            <w:shd w:val="clear" w:color="auto" w:fill="FFFFFF" w:themeFill="background1"/>
          </w:tcPr>
          <w:p w14:paraId="016FC5A9" w14:textId="4B4A2D6C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4614C2AE" w14:textId="76576A2C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15970805" w14:textId="0C3E013B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3075" w:type="dxa"/>
            <w:shd w:val="clear" w:color="auto" w:fill="FFFFFF" w:themeFill="background1"/>
          </w:tcPr>
          <w:p w14:paraId="26C3436E" w14:textId="21207044" w:rsidR="37947F61" w:rsidRDefault="37947F61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No Volunteers are ever to be left alone. Always have at least 2 people at a stall or at an Event</w:t>
            </w:r>
            <w:r w:rsidR="4BFC522E" w:rsidRPr="01275D8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366" w:type="dxa"/>
            <w:shd w:val="clear" w:color="auto" w:fill="FFFFFF" w:themeFill="background1"/>
          </w:tcPr>
          <w:p w14:paraId="0AFE53B5" w14:textId="1F65DD65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199CEE44" w14:textId="0203F101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2E86F2D5" w14:textId="329EC7AB" w:rsidR="0C6D429A" w:rsidRDefault="0C6D429A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431B219E" w14:textId="64C58E8E" w:rsidR="0525C421" w:rsidRDefault="0525C421" w:rsidP="01275D8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4">
              <w:r w:rsidRPr="01275D82"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</w:p>
          <w:p w14:paraId="604214A4" w14:textId="22CCC150" w:rsidR="4CF51E18" w:rsidRDefault="4CF51E18" w:rsidP="01275D8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4D0421CA" w14:textId="6248262D" w:rsidR="4CF51E18" w:rsidRDefault="4CF51E18" w:rsidP="01275D8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 w:rsidRPr="01275D82"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53DA9BE9" w14:textId="53CBD50A" w:rsidR="4CF51E18" w:rsidRDefault="4CF51E18" w:rsidP="01275D8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104D13AC" w14:textId="1DB3C6DC" w:rsidR="4CF51E18" w:rsidRDefault="4CF51E18" w:rsidP="01275D8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36E5BB7B" w14:textId="12958A6C" w:rsidR="01275D82" w:rsidRDefault="01275D82" w:rsidP="01275D82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50B2BD25" w14:textId="0451C125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32AFA846" w14:textId="77777777" w:rsidTr="16D83E61">
        <w:trPr>
          <w:cantSplit/>
          <w:trHeight w:val="345"/>
        </w:trPr>
        <w:tc>
          <w:tcPr>
            <w:tcW w:w="2002" w:type="dxa"/>
            <w:shd w:val="clear" w:color="auto" w:fill="FFFFFF" w:themeFill="background1"/>
          </w:tcPr>
          <w:p w14:paraId="44D55EF4" w14:textId="406ECE11" w:rsidR="6D9F2282" w:rsidRDefault="6D9F22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29062D79" w14:textId="5BA190E9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3EFDC8BC" w14:textId="36DA3A5A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7871C358" w14:textId="0DAEE3C2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1295F868" w14:textId="0F37E66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F4F56CE" w14:textId="1FDCBC3B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0508A074" w14:textId="656DB05C" w:rsidR="01275D82" w:rsidRDefault="01275D82" w:rsidP="16D83E6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667359FC" w14:textId="43AE4FCE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06C74831" w14:textId="7C40A800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8031177" w14:textId="3574E9B1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8D860E" w14:textId="79B97BA2" w:rsidR="01275D82" w:rsidRDefault="01275D82" w:rsidP="55233579">
            <w:pPr>
              <w:pStyle w:val="ListParagraph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1660B016" w14:textId="77777777" w:rsidTr="16D83E61">
        <w:trPr>
          <w:cantSplit/>
          <w:trHeight w:val="345"/>
        </w:trPr>
        <w:tc>
          <w:tcPr>
            <w:tcW w:w="2002" w:type="dxa"/>
            <w:shd w:val="clear" w:color="auto" w:fill="FFFFFF" w:themeFill="background1"/>
          </w:tcPr>
          <w:p w14:paraId="530B64C3" w14:textId="67389682" w:rsidR="6D9F2282" w:rsidRDefault="6D9F2282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Lone </w:t>
            </w:r>
            <w:r w:rsidR="515596FF" w:rsidRPr="01275D82">
              <w:rPr>
                <w:rFonts w:ascii="Calibri" w:eastAsia="Calibri" w:hAnsi="Calibri" w:cs="Calibri"/>
              </w:rPr>
              <w:t>working</w:t>
            </w:r>
          </w:p>
        </w:tc>
        <w:tc>
          <w:tcPr>
            <w:tcW w:w="2696" w:type="dxa"/>
            <w:shd w:val="clear" w:color="auto" w:fill="FFFFFF" w:themeFill="background1"/>
          </w:tcPr>
          <w:p w14:paraId="25EBC7C7" w14:textId="73244879" w:rsidR="01275D82" w:rsidRDefault="5AD71DE9" w:rsidP="01275D82">
            <w:pPr>
              <w:rPr>
                <w:rFonts w:ascii="Calibri" w:eastAsia="Calibri" w:hAnsi="Calibri" w:cs="Calibri"/>
              </w:rPr>
            </w:pPr>
            <w:r w:rsidRPr="55233579">
              <w:rPr>
                <w:rFonts w:ascii="Calibri" w:eastAsia="Calibri" w:hAnsi="Calibri" w:cs="Calibri"/>
              </w:rPr>
              <w:t xml:space="preserve">Stolen </w:t>
            </w:r>
            <w:r w:rsidR="3D0967F0" w:rsidRPr="55233579">
              <w:rPr>
                <w:rFonts w:ascii="Calibri" w:eastAsia="Calibri" w:hAnsi="Calibri" w:cs="Calibri"/>
              </w:rPr>
              <w:t>goods, injury to individual misuse of card reader.</w:t>
            </w:r>
          </w:p>
        </w:tc>
        <w:tc>
          <w:tcPr>
            <w:tcW w:w="1970" w:type="dxa"/>
            <w:shd w:val="clear" w:color="auto" w:fill="FFFFFF" w:themeFill="background1"/>
          </w:tcPr>
          <w:p w14:paraId="1CE9BCCE" w14:textId="2501D72B" w:rsidR="01275D82" w:rsidRDefault="39B8AEB6" w:rsidP="01275D82">
            <w:pPr>
              <w:rPr>
                <w:rFonts w:ascii="Calibri" w:eastAsia="Calibri" w:hAnsi="Calibri" w:cs="Calibri"/>
              </w:rPr>
            </w:pPr>
            <w:r w:rsidRPr="55233579">
              <w:rPr>
                <w:rFonts w:ascii="Calibri" w:eastAsia="Calibri" w:hAnsi="Calibri" w:cs="Calibri"/>
              </w:rPr>
              <w:t>Volunteers</w:t>
            </w:r>
          </w:p>
        </w:tc>
        <w:tc>
          <w:tcPr>
            <w:tcW w:w="489" w:type="dxa"/>
            <w:shd w:val="clear" w:color="auto" w:fill="FFFFFF" w:themeFill="background1"/>
          </w:tcPr>
          <w:p w14:paraId="2159C38C" w14:textId="662D2BA6" w:rsidR="01275D82" w:rsidRDefault="2B3422FA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67AEE7D9" w14:textId="0ECAFE05" w:rsidR="01275D82" w:rsidRDefault="2B3422FA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263D5340" w14:textId="1EC92F01" w:rsidR="01275D82" w:rsidRDefault="2B3422FA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9</w:t>
            </w:r>
          </w:p>
        </w:tc>
        <w:tc>
          <w:tcPr>
            <w:tcW w:w="3075" w:type="dxa"/>
            <w:shd w:val="clear" w:color="auto" w:fill="FFFFFF" w:themeFill="background1"/>
          </w:tcPr>
          <w:p w14:paraId="774B0FD5" w14:textId="169484AB" w:rsidR="01275D82" w:rsidRDefault="2B3422FA" w:rsidP="552335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 xml:space="preserve">Ensure no one is left alone as a volunteer at a fundraising event especially if using a Sum-up Card reader. </w:t>
            </w:r>
          </w:p>
          <w:p w14:paraId="5E497D3B" w14:textId="50D51F04" w:rsidR="01275D82" w:rsidRDefault="2B3422FA" w:rsidP="5523357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 xml:space="preserve">Event led to brief volunteers to operate the card </w:t>
            </w:r>
            <w:r w:rsidR="697DCD33" w:rsidRPr="55233579">
              <w:rPr>
                <w:rFonts w:ascii="Calibri" w:eastAsia="Calibri" w:hAnsi="Calibri" w:cs="Calibri"/>
                <w:color w:val="000000" w:themeColor="text1"/>
              </w:rPr>
              <w:t xml:space="preserve">readers in pairs and briefed on how to handle situations surrounding these. </w:t>
            </w:r>
          </w:p>
        </w:tc>
        <w:tc>
          <w:tcPr>
            <w:tcW w:w="366" w:type="dxa"/>
            <w:shd w:val="clear" w:color="auto" w:fill="FFFFFF" w:themeFill="background1"/>
          </w:tcPr>
          <w:p w14:paraId="7EE61F54" w14:textId="647E47F6" w:rsidR="01275D82" w:rsidRDefault="4E768C84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780F24A1" w14:textId="014177D1" w:rsidR="01275D82" w:rsidRDefault="4E768C84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27953EAF" w14:textId="5B0A87DA" w:rsidR="01275D82" w:rsidRDefault="4E768C84" w:rsidP="01275D82">
            <w:pPr>
              <w:rPr>
                <w:rFonts w:eastAsia="Lucida Sans"/>
                <w:sz w:val="20"/>
                <w:szCs w:val="20"/>
              </w:rPr>
            </w:pPr>
            <w:r w:rsidRPr="55233579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6D360971" w14:textId="22CCC150" w:rsidR="01275D82" w:rsidRDefault="4E768C84" w:rsidP="5523357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5147D46B" w14:textId="6248262D" w:rsidR="01275D82" w:rsidRDefault="4E768C84" w:rsidP="5523357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 w:rsidR="01275D82">
              <w:br/>
            </w:r>
            <w:r w:rsidRPr="55233579"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3094C240" w14:textId="53CBD50A" w:rsidR="01275D82" w:rsidRDefault="4E768C84" w:rsidP="5523357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0FCB744A" w14:textId="1DB3C6DC" w:rsidR="01275D82" w:rsidRDefault="4E768C84" w:rsidP="5523357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5233579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14670AEE" w14:textId="12958A6C" w:rsidR="01275D82" w:rsidRDefault="01275D82" w:rsidP="55233579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3FA4DCEC" w14:textId="2B32A8DB" w:rsidR="01275D82" w:rsidRDefault="01275D82" w:rsidP="55233579">
            <w:pPr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1275D82" w14:paraId="42A44633" w14:textId="77777777" w:rsidTr="16D83E61">
        <w:trPr>
          <w:cantSplit/>
          <w:trHeight w:val="345"/>
        </w:trPr>
        <w:tc>
          <w:tcPr>
            <w:tcW w:w="2002" w:type="dxa"/>
            <w:shd w:val="clear" w:color="auto" w:fill="FFFFFF" w:themeFill="background1"/>
          </w:tcPr>
          <w:p w14:paraId="25160D6D" w14:textId="5DE8087E" w:rsidR="01275D82" w:rsidRDefault="01275D82" w:rsidP="01275D82">
            <w:pPr>
              <w:rPr>
                <w:rFonts w:ascii="Calibri" w:hAnsi="Calibri" w:cs="Calibri"/>
                <w:color w:val="000000" w:themeColor="text1"/>
              </w:rPr>
            </w:pPr>
            <w:r w:rsidRPr="01275D82">
              <w:rPr>
                <w:rFonts w:ascii="Calibri" w:hAnsi="Calibri" w:cs="Calibri"/>
                <w:color w:val="000000" w:themeColor="text1"/>
              </w:rPr>
              <w:lastRenderedPageBreak/>
              <w:t>Adverse weather</w:t>
            </w:r>
          </w:p>
        </w:tc>
        <w:tc>
          <w:tcPr>
            <w:tcW w:w="2696" w:type="dxa"/>
            <w:shd w:val="clear" w:color="auto" w:fill="FFFFFF" w:themeFill="background1"/>
          </w:tcPr>
          <w:p w14:paraId="7CE95BFC" w14:textId="7374A00B" w:rsidR="01275D82" w:rsidRDefault="01275D82" w:rsidP="01275D82">
            <w:pPr>
              <w:rPr>
                <w:rFonts w:eastAsia="Calibri"/>
                <w:color w:val="000000" w:themeColor="text1"/>
              </w:rPr>
            </w:pPr>
            <w:r w:rsidRPr="01275D82">
              <w:rPr>
                <w:color w:val="000000" w:themeColor="text1"/>
              </w:rPr>
              <w:t xml:space="preserve">Injury, Illness, Slipping, Burns </w:t>
            </w:r>
          </w:p>
        </w:tc>
        <w:tc>
          <w:tcPr>
            <w:tcW w:w="1970" w:type="dxa"/>
            <w:shd w:val="clear" w:color="auto" w:fill="FFFFFF" w:themeFill="background1"/>
          </w:tcPr>
          <w:p w14:paraId="2211EB59" w14:textId="7A0720C1" w:rsidR="01275D82" w:rsidRDefault="01275D82" w:rsidP="01275D82">
            <w:pPr>
              <w:rPr>
                <w:rFonts w:eastAsia="Calibri"/>
              </w:rPr>
            </w:pPr>
            <w:r w:rsidRPr="01275D82">
              <w:t xml:space="preserve">Event organisers, event attendees,  </w:t>
            </w:r>
          </w:p>
        </w:tc>
        <w:tc>
          <w:tcPr>
            <w:tcW w:w="489" w:type="dxa"/>
            <w:shd w:val="clear" w:color="auto" w:fill="FFFFFF" w:themeFill="background1"/>
          </w:tcPr>
          <w:p w14:paraId="51AA65CD" w14:textId="7E807310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color w:val="000000" w:themeColor="text1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47EFA0E6" w14:textId="20CB1CD5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3</w:t>
            </w:r>
          </w:p>
        </w:tc>
        <w:tc>
          <w:tcPr>
            <w:tcW w:w="489" w:type="dxa"/>
            <w:shd w:val="clear" w:color="auto" w:fill="FFFFFF" w:themeFill="background1"/>
          </w:tcPr>
          <w:p w14:paraId="76F18772" w14:textId="2B1DE023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12</w:t>
            </w:r>
          </w:p>
        </w:tc>
        <w:tc>
          <w:tcPr>
            <w:tcW w:w="3075" w:type="dxa"/>
            <w:shd w:val="clear" w:color="auto" w:fill="FFFFFF" w:themeFill="background1"/>
          </w:tcPr>
          <w:p w14:paraId="75ADACE3" w14:textId="398B3A42" w:rsidR="01275D82" w:rsidRDefault="01275D82" w:rsidP="01275D82">
            <w:pPr>
              <w:pStyle w:val="NoSpacing"/>
              <w:rPr>
                <w:color w:val="000000" w:themeColor="text1"/>
              </w:rPr>
            </w:pPr>
            <w:r w:rsidRPr="06034B64">
              <w:rPr>
                <w:rFonts w:eastAsia="Times New Roman"/>
                <w:color w:val="000000" w:themeColor="text1"/>
                <w:lang w:eastAsia="en-GB"/>
              </w:rPr>
              <w:t xml:space="preserve">Lead organiser to check the weather </w:t>
            </w:r>
            <w:r w:rsidR="6A3D116A" w:rsidRPr="06034B64">
              <w:rPr>
                <w:rFonts w:eastAsia="Times New Roman"/>
                <w:color w:val="000000" w:themeColor="text1"/>
                <w:lang w:eastAsia="en-GB"/>
              </w:rPr>
              <w:t xml:space="preserve">is </w:t>
            </w:r>
            <w:r w:rsidRPr="06034B64">
              <w:rPr>
                <w:rFonts w:eastAsia="Times New Roman"/>
                <w:color w:val="000000" w:themeColor="text1"/>
                <w:lang w:eastAsia="en-GB"/>
              </w:rPr>
              <w:t>suitable for activities on the day</w:t>
            </w:r>
            <w:r w:rsidRPr="06034B64">
              <w:rPr>
                <w:color w:val="000000" w:themeColor="text1"/>
              </w:rPr>
              <w:t xml:space="preserve"> </w:t>
            </w:r>
          </w:p>
          <w:p w14:paraId="270FE86A" w14:textId="5FA72C8E" w:rsidR="55233579" w:rsidRDefault="55233579" w:rsidP="55233579">
            <w:pPr>
              <w:pStyle w:val="NoSpacing"/>
              <w:rPr>
                <w:color w:val="000000" w:themeColor="text1"/>
              </w:rPr>
            </w:pPr>
          </w:p>
          <w:p w14:paraId="11310564" w14:textId="6E79996B" w:rsidR="4A627636" w:rsidRDefault="4A627636" w:rsidP="55233579">
            <w:pPr>
              <w:pStyle w:val="NoSpacing"/>
              <w:rPr>
                <w:color w:val="FF0000"/>
              </w:rPr>
            </w:pPr>
            <w:r w:rsidRPr="55233579">
              <w:rPr>
                <w:color w:val="FF0000"/>
              </w:rPr>
              <w:t xml:space="preserve">(Add in timeframe of cancellation window) </w:t>
            </w:r>
          </w:p>
          <w:p w14:paraId="0936087B" w14:textId="77777777" w:rsidR="01275D82" w:rsidRDefault="01275D82" w:rsidP="01275D82">
            <w:pPr>
              <w:pStyle w:val="NoSpacing"/>
              <w:rPr>
                <w:color w:val="000000" w:themeColor="text1"/>
              </w:rPr>
            </w:pPr>
          </w:p>
          <w:p w14:paraId="4DB925AC" w14:textId="5C2CA887" w:rsidR="01275D82" w:rsidRDefault="01275D82" w:rsidP="01275D82">
            <w:pPr>
              <w:pStyle w:val="NoSpacing"/>
              <w:rPr>
                <w:color w:val="000000" w:themeColor="text1"/>
              </w:rPr>
            </w:pPr>
            <w:r w:rsidRPr="01275D82">
              <w:rPr>
                <w:color w:val="000000" w:themeColor="text1"/>
              </w:rPr>
              <w:t>Warn those attending to prepare by wearing appropriate clothing and footwear e.g. via social media posts, email invites</w:t>
            </w:r>
          </w:p>
          <w:p w14:paraId="47A42DE2" w14:textId="77777777" w:rsidR="01275D82" w:rsidRDefault="01275D82" w:rsidP="01275D82">
            <w:pPr>
              <w:pStyle w:val="NoSpacing"/>
              <w:rPr>
                <w:color w:val="000000" w:themeColor="text1"/>
              </w:rPr>
            </w:pPr>
          </w:p>
          <w:p w14:paraId="273661E9" w14:textId="0D73E517" w:rsidR="01275D82" w:rsidRDefault="01275D82" w:rsidP="01275D82">
            <w:pPr>
              <w:pStyle w:val="NoSpacing"/>
              <w:rPr>
                <w:color w:val="000000" w:themeColor="text1"/>
              </w:rPr>
            </w:pPr>
            <w:r w:rsidRPr="01275D82">
              <w:rPr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6BEDBF78" w14:textId="77777777" w:rsidR="01275D82" w:rsidRDefault="01275D82" w:rsidP="01275D82">
            <w:pPr>
              <w:pStyle w:val="NoSpacing"/>
              <w:rPr>
                <w:color w:val="000000" w:themeColor="text1"/>
              </w:rPr>
            </w:pPr>
          </w:p>
          <w:p w14:paraId="20CF75B8" w14:textId="4B0A5C74" w:rsidR="71CEFCF1" w:rsidRDefault="71CEFCF1" w:rsidP="55233579">
            <w:pPr>
              <w:pStyle w:val="NoSpacing"/>
              <w:rPr>
                <w:color w:val="000000" w:themeColor="text1"/>
              </w:rPr>
            </w:pPr>
            <w:r w:rsidRPr="55233579">
              <w:rPr>
                <w:color w:val="000000" w:themeColor="text1"/>
              </w:rPr>
              <w:t>If Cancellation is required ensure all relevant parties are contacted.</w:t>
            </w:r>
          </w:p>
          <w:p w14:paraId="227E2D57" w14:textId="409F2354" w:rsidR="71CEFCF1" w:rsidRDefault="71CEFCF1" w:rsidP="55233579">
            <w:pPr>
              <w:pStyle w:val="NoSpacing"/>
              <w:rPr>
                <w:color w:val="000000" w:themeColor="text1"/>
              </w:rPr>
            </w:pPr>
            <w:r w:rsidRPr="55233579">
              <w:rPr>
                <w:color w:val="000000" w:themeColor="text1"/>
              </w:rPr>
              <w:t xml:space="preserve">SUSU – </w:t>
            </w:r>
            <w:hyperlink r:id="rId15">
              <w:r w:rsidRPr="55233579">
                <w:rPr>
                  <w:rStyle w:val="Hyperlink"/>
                </w:rPr>
                <w:t>subookings@soto.ac.uk</w:t>
              </w:r>
            </w:hyperlink>
          </w:p>
          <w:p w14:paraId="6399437B" w14:textId="4DE05C05" w:rsidR="71CEFCF1" w:rsidRDefault="71CEFCF1" w:rsidP="55233579">
            <w:pPr>
              <w:pStyle w:val="NoSpacing"/>
              <w:rPr>
                <w:color w:val="000000" w:themeColor="text1"/>
              </w:rPr>
            </w:pPr>
            <w:r w:rsidRPr="06034B64">
              <w:rPr>
                <w:color w:val="000000" w:themeColor="text1"/>
              </w:rPr>
              <w:t xml:space="preserve">Uni – </w:t>
            </w:r>
            <w:hyperlink r:id="rId16">
              <w:r w:rsidRPr="06034B64">
                <w:rPr>
                  <w:rStyle w:val="Hyperlink"/>
                </w:rPr>
                <w:t>roombookings@soton.ac.uk</w:t>
              </w:r>
            </w:hyperlink>
            <w:r w:rsidRPr="06034B64">
              <w:t xml:space="preserve"> </w:t>
            </w:r>
          </w:p>
          <w:p w14:paraId="6F06E1A4" w14:textId="080E2203" w:rsidR="06034B64" w:rsidRDefault="06034B64" w:rsidP="06034B64">
            <w:pPr>
              <w:pStyle w:val="NoSpacing"/>
            </w:pPr>
          </w:p>
          <w:p w14:paraId="32B9E88D" w14:textId="60B7EABB" w:rsidR="34B2B4DC" w:rsidRDefault="34B2B4DC" w:rsidP="06034B64">
            <w:pPr>
              <w:pStyle w:val="NoSpacing"/>
            </w:pPr>
            <w:r w:rsidRPr="06034B64">
              <w:t>Or your external contacts.</w:t>
            </w:r>
          </w:p>
          <w:p w14:paraId="46AC8291" w14:textId="77777777" w:rsidR="01275D82" w:rsidRDefault="01275D82" w:rsidP="01275D82">
            <w:pPr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2A7D1D98" w14:textId="7635CF2D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4</w:t>
            </w:r>
          </w:p>
        </w:tc>
        <w:tc>
          <w:tcPr>
            <w:tcW w:w="489" w:type="dxa"/>
            <w:shd w:val="clear" w:color="auto" w:fill="FFFFFF" w:themeFill="background1"/>
          </w:tcPr>
          <w:p w14:paraId="0D4C6723" w14:textId="0959F3A7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79AC623" w14:textId="5AE4FC59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131E5BE0" w14:textId="1DB1C264" w:rsidR="01275D82" w:rsidRDefault="01275D82" w:rsidP="01275D82">
            <w:pPr>
              <w:rPr>
                <w:rFonts w:eastAsia="Calibri"/>
                <w:color w:val="000000" w:themeColor="text1"/>
              </w:rPr>
            </w:pPr>
            <w:r w:rsidRPr="01275D82"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1275D82" w14:paraId="0AFC3414" w14:textId="77777777" w:rsidTr="16D83E61">
        <w:trPr>
          <w:cantSplit/>
          <w:trHeight w:val="345"/>
        </w:trPr>
        <w:tc>
          <w:tcPr>
            <w:tcW w:w="2002" w:type="dxa"/>
            <w:shd w:val="clear" w:color="auto" w:fill="D9E2F3"/>
          </w:tcPr>
          <w:p w14:paraId="2E9ABC1F" w14:textId="108095B6" w:rsidR="79EF27C8" w:rsidRDefault="79EF27C8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shd w:val="clear" w:color="auto" w:fill="D9E2F3"/>
          </w:tcPr>
          <w:p w14:paraId="4FBFB4DD" w14:textId="5690D383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D9E2F3"/>
          </w:tcPr>
          <w:p w14:paraId="0B695F0C" w14:textId="24AE9EEF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D9E2F3"/>
          </w:tcPr>
          <w:p w14:paraId="0BFA2DFA" w14:textId="6009F970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00530E5E" w14:textId="067D8791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3692CF17" w14:textId="3462D073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E2F3"/>
          </w:tcPr>
          <w:p w14:paraId="724F004B" w14:textId="79FB17D1" w:rsidR="01275D82" w:rsidRDefault="01275D82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D9E2F3"/>
          </w:tcPr>
          <w:p w14:paraId="6C033CB7" w14:textId="1AE6F717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6D578E7A" w14:textId="28DDE11F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E2F3"/>
          </w:tcPr>
          <w:p w14:paraId="3B30E125" w14:textId="10D26E56" w:rsidR="01275D82" w:rsidRDefault="01275D82" w:rsidP="01275D82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/>
          </w:tcPr>
          <w:p w14:paraId="5EBF896E" w14:textId="4E9054D2" w:rsidR="01275D82" w:rsidRDefault="01275D82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54E9E" w14:paraId="7733E129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3DD9CBC6" w14:textId="47356063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676B3B2D" w14:textId="729CBD06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17CA1BCB" w14:textId="4D189ED4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F990A8C" w14:textId="67FF40AD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D36617E" w14:textId="4FF2A94E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A47074C" w14:textId="6F1273BA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71EFD76E" w14:textId="4EF043C1" w:rsidR="00454E9E" w:rsidRDefault="00454E9E" w:rsidP="16D83E61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19289B96" w14:textId="6166BE65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45E59073" w14:textId="369AEEDE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12E36625" w14:textId="212F57E7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D24F2A" w14:textId="5CFA5461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</w:tr>
      <w:tr w:rsidR="00454E9E" w14:paraId="0C8E0C7E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4B30D547" w14:textId="38128533" w:rsidR="00454E9E" w:rsidRDefault="00454E9E" w:rsidP="16D83E61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2B72E215" w14:textId="190569D5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14:paraId="7157F892" w14:textId="396010E0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6E7FB0A" w14:textId="044F2FD2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1C968E2B" w14:textId="6A409187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6D8D1CD" w14:textId="660C324C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FFFFFF" w:themeFill="background1"/>
          </w:tcPr>
          <w:p w14:paraId="56F57891" w14:textId="731C0D36" w:rsidR="00454E9E" w:rsidRDefault="00454E9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221F3D60" w14:textId="43E44720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23825887" w14:textId="64FF9E76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A8B05EA" w14:textId="71512532" w:rsidR="00454E9E" w:rsidRPr="003E147E" w:rsidRDefault="00454E9E" w:rsidP="16D83E61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6EB7CE" w14:textId="4BC2963C" w:rsidR="00454E9E" w:rsidRDefault="00454E9E" w:rsidP="16D83E61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  <w:tr w:rsidR="008C6C52" w14:paraId="5A5164F0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261DDC30" w14:textId="77777777" w:rsidR="008C6C52" w:rsidRPr="00627688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6294EAD6" w14:textId="64768D82" w:rsidR="008C6C52" w:rsidRPr="00627688" w:rsidRDefault="008C6C52" w:rsidP="16D83E61"/>
        </w:tc>
        <w:tc>
          <w:tcPr>
            <w:tcW w:w="1970" w:type="dxa"/>
            <w:shd w:val="clear" w:color="auto" w:fill="FFFFFF" w:themeFill="background1"/>
          </w:tcPr>
          <w:p w14:paraId="060205F0" w14:textId="1B207B4B" w:rsidR="008C6C52" w:rsidRPr="00627688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16AA74C6" w14:textId="72F4DBEB" w:rsidR="008C6C52" w:rsidRPr="00627688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244E8654" w14:textId="51D50714" w:rsidR="008C6C52" w:rsidRPr="00627688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73841968" w14:textId="6833DD36" w:rsidR="008C6C52" w:rsidRPr="00627688" w:rsidRDefault="008C6C52" w:rsidP="16D83E61"/>
        </w:tc>
        <w:tc>
          <w:tcPr>
            <w:tcW w:w="3075" w:type="dxa"/>
            <w:shd w:val="clear" w:color="auto" w:fill="FFFFFF" w:themeFill="background1"/>
          </w:tcPr>
          <w:p w14:paraId="2DCFA344" w14:textId="77777777" w:rsidR="008C6C52" w:rsidRPr="00627688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11B7448B" w14:textId="220BE312" w:rsidR="008C6C52" w:rsidRPr="00627688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3ECD3DFF" w14:textId="1F69FBB9" w:rsidR="008C6C52" w:rsidRPr="00627688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62D02DA3" w14:textId="7F1061FD" w:rsidR="008C6C52" w:rsidRPr="00627688" w:rsidRDefault="008C6C52" w:rsidP="16D83E61"/>
        </w:tc>
        <w:tc>
          <w:tcPr>
            <w:tcW w:w="2835" w:type="dxa"/>
            <w:shd w:val="clear" w:color="auto" w:fill="FFFFFF" w:themeFill="background1"/>
          </w:tcPr>
          <w:p w14:paraId="6773A36C" w14:textId="6BAAE06B" w:rsidR="008C6C52" w:rsidRPr="00627688" w:rsidRDefault="008C6C52" w:rsidP="16D83E61">
            <w:pPr>
              <w:rPr>
                <w:color w:val="000000"/>
              </w:rPr>
            </w:pPr>
          </w:p>
        </w:tc>
      </w:tr>
      <w:tr w:rsidR="008C6C52" w14:paraId="38498EB8" w14:textId="77777777" w:rsidTr="16D83E61">
        <w:trPr>
          <w:cantSplit/>
          <w:trHeight w:val="1296"/>
        </w:trPr>
        <w:tc>
          <w:tcPr>
            <w:tcW w:w="2002" w:type="dxa"/>
            <w:shd w:val="clear" w:color="auto" w:fill="FFFFFF" w:themeFill="background1"/>
          </w:tcPr>
          <w:p w14:paraId="7B89DB02" w14:textId="77777777" w:rsidR="008C6C52" w:rsidRPr="0059562A" w:rsidRDefault="008C6C52" w:rsidP="008C6C52">
            <w:pPr>
              <w:rPr>
                <w:rFonts w:cstheme="minorHAnsi"/>
                <w:color w:val="000000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72A3D243" w14:textId="63700CC8" w:rsidR="008C6C52" w:rsidRPr="0059562A" w:rsidRDefault="008C6C52" w:rsidP="16D83E61"/>
        </w:tc>
        <w:tc>
          <w:tcPr>
            <w:tcW w:w="1970" w:type="dxa"/>
            <w:shd w:val="clear" w:color="auto" w:fill="FFFFFF" w:themeFill="background1"/>
          </w:tcPr>
          <w:p w14:paraId="11C63BF8" w14:textId="69ADD34F" w:rsidR="008C6C52" w:rsidRPr="0059562A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7CF754A9" w14:textId="707B7CE0" w:rsidR="008C6C52" w:rsidRPr="0059562A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3777C0BF" w14:textId="5477B414" w:rsidR="008C6C52" w:rsidRPr="0059562A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082A21DA" w14:textId="41214595" w:rsidR="008C6C52" w:rsidRPr="0059562A" w:rsidRDefault="008C6C52" w:rsidP="16D83E61"/>
        </w:tc>
        <w:tc>
          <w:tcPr>
            <w:tcW w:w="3075" w:type="dxa"/>
            <w:shd w:val="clear" w:color="auto" w:fill="FFFFFF" w:themeFill="background1"/>
          </w:tcPr>
          <w:p w14:paraId="53616017" w14:textId="77777777" w:rsidR="008C6C52" w:rsidRPr="0059562A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59B03F86" w14:textId="431C8E46" w:rsidR="008C6C52" w:rsidRPr="0059562A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5981EA78" w14:textId="1836C1D0" w:rsidR="008C6C52" w:rsidRPr="0059562A" w:rsidRDefault="008C6C52" w:rsidP="16D83E61"/>
        </w:tc>
        <w:tc>
          <w:tcPr>
            <w:tcW w:w="489" w:type="dxa"/>
            <w:shd w:val="clear" w:color="auto" w:fill="FFFFFF" w:themeFill="background1"/>
          </w:tcPr>
          <w:p w14:paraId="680CE1EC" w14:textId="074FDC0B" w:rsidR="008C6C52" w:rsidRPr="0059562A" w:rsidRDefault="008C6C52" w:rsidP="16D83E61"/>
        </w:tc>
        <w:tc>
          <w:tcPr>
            <w:tcW w:w="2835" w:type="dxa"/>
            <w:shd w:val="clear" w:color="auto" w:fill="FFFFFF" w:themeFill="background1"/>
          </w:tcPr>
          <w:p w14:paraId="5143FCE4" w14:textId="48EBDA61" w:rsidR="008C6C52" w:rsidRPr="0059562A" w:rsidRDefault="008C6C52" w:rsidP="16D83E61"/>
        </w:tc>
      </w:tr>
    </w:tbl>
    <w:p w14:paraId="2C0B8227" w14:textId="497695D3" w:rsidR="01275D82" w:rsidRDefault="01275D82"/>
    <w:p w14:paraId="3C5F0480" w14:textId="77777777" w:rsidR="00CE1AAA" w:rsidRDefault="00CE1AAA"/>
    <w:p w14:paraId="3C5F0481" w14:textId="77777777" w:rsidR="00CE1AAA" w:rsidRDefault="00CE1AAA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622"/>
        <w:gridCol w:w="1731"/>
        <w:gridCol w:w="173"/>
        <w:gridCol w:w="1469"/>
        <w:gridCol w:w="1190"/>
        <w:gridCol w:w="3818"/>
        <w:gridCol w:w="1715"/>
      </w:tblGrid>
      <w:tr w:rsidR="00C642F4" w:rsidRPr="00957A37" w14:paraId="3C5F0483" w14:textId="77777777" w:rsidTr="16D83E61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16D83E61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16D83E61">
        <w:tc>
          <w:tcPr>
            <w:tcW w:w="670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191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16D83E61">
        <w:trPr>
          <w:trHeight w:val="574"/>
        </w:trPr>
        <w:tc>
          <w:tcPr>
            <w:tcW w:w="670" w:type="dxa"/>
          </w:tcPr>
          <w:p w14:paraId="3C5F048D" w14:textId="124A7032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</w:t>
            </w:r>
          </w:p>
        </w:tc>
        <w:tc>
          <w:tcPr>
            <w:tcW w:w="4817" w:type="dxa"/>
          </w:tcPr>
          <w:p w14:paraId="3C5F048E" w14:textId="745A646F" w:rsidR="00C642F4" w:rsidRPr="00957A37" w:rsidRDefault="59252CC8" w:rsidP="16D83E61">
            <w:pPr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Ensure all committee members know to be stationed in places where people can easily get to them if they need help (ie. If they’re overcrowded/overwhelmed etc)</w:t>
            </w:r>
          </w:p>
        </w:tc>
        <w:tc>
          <w:tcPr>
            <w:tcW w:w="1838" w:type="dxa"/>
          </w:tcPr>
          <w:p w14:paraId="3C5F048F" w14:textId="29DEF85A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Nimla Saafi</w:t>
            </w:r>
          </w:p>
        </w:tc>
        <w:tc>
          <w:tcPr>
            <w:tcW w:w="1191" w:type="dxa"/>
            <w:gridSpan w:val="2"/>
          </w:tcPr>
          <w:p w14:paraId="3C5F0490" w14:textId="620B62E7" w:rsidR="00C642F4" w:rsidRPr="00957A37" w:rsidRDefault="59252CC8" w:rsidP="16D83E61">
            <w:pPr>
              <w:spacing w:after="0" w:line="240" w:lineRule="auto"/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10.02.2025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91" w14:textId="028C1A94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19.02.25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2" w14:textId="6164445C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If successful, then continue to have members stationed</w:t>
            </w:r>
          </w:p>
        </w:tc>
      </w:tr>
      <w:tr w:rsidR="00C642F4" w:rsidRPr="00957A37" w14:paraId="3C5F049A" w14:textId="77777777" w:rsidTr="16D83E61">
        <w:trPr>
          <w:trHeight w:val="574"/>
        </w:trPr>
        <w:tc>
          <w:tcPr>
            <w:tcW w:w="670" w:type="dxa"/>
          </w:tcPr>
          <w:p w14:paraId="3C5F0494" w14:textId="68C768F7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2</w:t>
            </w:r>
          </w:p>
        </w:tc>
        <w:tc>
          <w:tcPr>
            <w:tcW w:w="4817" w:type="dxa"/>
          </w:tcPr>
          <w:p w14:paraId="3C5F0495" w14:textId="52611E3A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Before the event, check for any spills or hazards that could cause a fall</w:t>
            </w:r>
          </w:p>
        </w:tc>
        <w:tc>
          <w:tcPr>
            <w:tcW w:w="1838" w:type="dxa"/>
          </w:tcPr>
          <w:p w14:paraId="3C5F0496" w14:textId="1E0C030A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Nimla Saafi</w:t>
            </w:r>
          </w:p>
        </w:tc>
        <w:tc>
          <w:tcPr>
            <w:tcW w:w="1191" w:type="dxa"/>
            <w:gridSpan w:val="2"/>
          </w:tcPr>
          <w:p w14:paraId="3C5F0497" w14:textId="5845034F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19/2/25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98" w14:textId="36A324C8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19/2/25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9" w14:textId="00790D5F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 xml:space="preserve">Remove any large hazards (ie. Loose wire, chairs in the way of exit) </w:t>
            </w:r>
          </w:p>
        </w:tc>
      </w:tr>
      <w:tr w:rsidR="00C642F4" w:rsidRPr="00957A37" w14:paraId="3C5F04A1" w14:textId="77777777" w:rsidTr="16D83E61">
        <w:trPr>
          <w:trHeight w:val="574"/>
        </w:trPr>
        <w:tc>
          <w:tcPr>
            <w:tcW w:w="670" w:type="dxa"/>
          </w:tcPr>
          <w:p w14:paraId="3C5F049B" w14:textId="2CB747BA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3</w:t>
            </w:r>
          </w:p>
        </w:tc>
        <w:tc>
          <w:tcPr>
            <w:tcW w:w="4817" w:type="dxa"/>
          </w:tcPr>
          <w:p w14:paraId="3C5F049C" w14:textId="079CCB9C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Ensure all members are aware on how to properly handle funds.</w:t>
            </w:r>
          </w:p>
        </w:tc>
        <w:tc>
          <w:tcPr>
            <w:tcW w:w="1838" w:type="dxa"/>
          </w:tcPr>
          <w:p w14:paraId="3C5F049D" w14:textId="0426DB36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Nimla Saafi</w:t>
            </w:r>
          </w:p>
        </w:tc>
        <w:tc>
          <w:tcPr>
            <w:tcW w:w="1191" w:type="dxa"/>
            <w:gridSpan w:val="2"/>
          </w:tcPr>
          <w:p w14:paraId="3C5F049E" w14:textId="61CC2F1C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10/2/25</w:t>
            </w: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9F" w14:textId="59AB7318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19/2/25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0" w14:textId="2E9654D5" w:rsidR="00C642F4" w:rsidRPr="00957A37" w:rsidRDefault="59252CC8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All funds should be received by Sum-up card machines or just giving pages.</w:t>
            </w:r>
          </w:p>
        </w:tc>
      </w:tr>
      <w:tr w:rsidR="00C642F4" w:rsidRPr="00957A37" w14:paraId="3C5F04A8" w14:textId="77777777" w:rsidTr="16D83E61">
        <w:trPr>
          <w:trHeight w:val="574"/>
        </w:trPr>
        <w:tc>
          <w:tcPr>
            <w:tcW w:w="670" w:type="dxa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16D83E61">
        <w:trPr>
          <w:trHeight w:val="574"/>
        </w:trPr>
        <w:tc>
          <w:tcPr>
            <w:tcW w:w="670" w:type="dxa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16D83E61">
        <w:trPr>
          <w:trHeight w:val="574"/>
        </w:trPr>
        <w:tc>
          <w:tcPr>
            <w:tcW w:w="670" w:type="dxa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16D83E61">
        <w:trPr>
          <w:trHeight w:val="574"/>
        </w:trPr>
        <w:tc>
          <w:tcPr>
            <w:tcW w:w="670" w:type="dxa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16D83E61">
        <w:trPr>
          <w:cantSplit/>
        </w:trPr>
        <w:tc>
          <w:tcPr>
            <w:tcW w:w="8516" w:type="dxa"/>
            <w:gridSpan w:val="5"/>
            <w:tcBorders>
              <w:bottom w:val="nil"/>
            </w:tcBorders>
          </w:tcPr>
          <w:p w14:paraId="3C5F04BF" w14:textId="452F22F5" w:rsidR="00C642F4" w:rsidRPr="007A745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73" w:type="dxa"/>
            <w:gridSpan w:val="3"/>
            <w:tcBorders>
              <w:bottom w:val="nil"/>
            </w:tcBorders>
          </w:tcPr>
          <w:p w14:paraId="3C5F04C1" w14:textId="3C5CDD48" w:rsidR="00C642F4" w:rsidRPr="007A745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16D83E61">
        <w:trPr>
          <w:cantSplit/>
          <w:trHeight w:val="606"/>
        </w:trPr>
        <w:tc>
          <w:tcPr>
            <w:tcW w:w="7520" w:type="dxa"/>
            <w:gridSpan w:val="4"/>
            <w:tcBorders>
              <w:top w:val="nil"/>
              <w:right w:val="nil"/>
            </w:tcBorders>
          </w:tcPr>
          <w:p w14:paraId="3C5F04C3" w14:textId="611624A8" w:rsidR="00C642F4" w:rsidRPr="00957A37" w:rsidRDefault="15D449FA" w:rsidP="16D83E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05085F17" w:rsidRPr="16D83E61">
              <w:rPr>
                <w:rFonts w:ascii="Lucida Sans" w:eastAsia="Times New Roman" w:hAnsi="Lucida Sans" w:cs="Arial"/>
                <w:color w:val="FF0000"/>
              </w:rPr>
              <w:t xml:space="preserve"> </w:t>
            </w:r>
            <w:r w:rsidR="7C73F1E7" w:rsidRPr="16D83E61">
              <w:rPr>
                <w:rFonts w:ascii="Lucida Sans" w:eastAsia="Times New Roman" w:hAnsi="Lucida Sans" w:cs="Arial"/>
                <w:color w:val="FF0000"/>
              </w:rPr>
              <w:t>Nimla Saafi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14:paraId="3C5F04C4" w14:textId="7BFA3887" w:rsidR="00C642F4" w:rsidRPr="00957A37" w:rsidRDefault="2DE5066C" w:rsidP="06375D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 xml:space="preserve">Date </w:t>
            </w:r>
            <w:r w:rsidR="54261DDD" w:rsidRPr="16D83E61">
              <w:rPr>
                <w:rFonts w:ascii="Lucida Sans" w:eastAsia="Times New Roman" w:hAnsi="Lucida Sans" w:cs="Arial"/>
                <w:color w:val="000000" w:themeColor="text1"/>
              </w:rPr>
              <w:t>20.01.2025</w:t>
            </w:r>
          </w:p>
        </w:tc>
        <w:tc>
          <w:tcPr>
            <w:tcW w:w="5102" w:type="dxa"/>
            <w:gridSpan w:val="2"/>
            <w:tcBorders>
              <w:top w:val="nil"/>
              <w:right w:val="nil"/>
            </w:tcBorders>
          </w:tcPr>
          <w:p w14:paraId="3C5F04C5" w14:textId="5120B3AC" w:rsidR="00C642F4" w:rsidRPr="00957A37" w:rsidRDefault="15D449FA" w:rsidP="06375D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5B13195B" w:rsidRPr="16D83E61">
              <w:rPr>
                <w:rFonts w:ascii="Lucida Sans" w:eastAsia="Times New Roman" w:hAnsi="Lucida Sans" w:cs="Arial"/>
                <w:color w:val="FF0000"/>
              </w:rPr>
              <w:t xml:space="preserve"> </w:t>
            </w:r>
            <w:r w:rsidR="15A63ED6" w:rsidRPr="16D83E61">
              <w:rPr>
                <w:rFonts w:ascii="Lucida Sans" w:eastAsia="Times New Roman" w:hAnsi="Lucida Sans" w:cs="Arial"/>
                <w:color w:val="FF0000"/>
              </w:rPr>
              <w:t>Amy Moir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3C5F04C6" w14:textId="6BD2E678" w:rsidR="00C642F4" w:rsidRPr="00957A37" w:rsidRDefault="15D449FA" w:rsidP="06375DE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6D83E6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172AEC13" w:rsidRPr="16D83E61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 xml:space="preserve"> </w:t>
            </w:r>
            <w:r w:rsidR="61E1398C" w:rsidRPr="16D83E61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>20.01.2025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5EFF" w14:textId="77777777" w:rsidR="00EC06FF" w:rsidRDefault="00EC06FF" w:rsidP="00AC47B4">
      <w:pPr>
        <w:spacing w:after="0" w:line="240" w:lineRule="auto"/>
      </w:pPr>
      <w:r>
        <w:separator/>
      </w:r>
    </w:p>
  </w:endnote>
  <w:endnote w:type="continuationSeparator" w:id="0">
    <w:p w14:paraId="2DEFB60A" w14:textId="77777777" w:rsidR="00EC06FF" w:rsidRDefault="00EC06FF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2B42" w14:textId="77777777" w:rsidR="00EC06FF" w:rsidRDefault="00EC06FF" w:rsidP="00AC47B4">
      <w:pPr>
        <w:spacing w:after="0" w:line="240" w:lineRule="auto"/>
      </w:pPr>
      <w:r>
        <w:separator/>
      </w:r>
    </w:p>
  </w:footnote>
  <w:footnote w:type="continuationSeparator" w:id="0">
    <w:p w14:paraId="4F855CCA" w14:textId="77777777" w:rsidR="00EC06FF" w:rsidRDefault="00EC06FF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87CA"/>
    <w:multiLevelType w:val="multilevel"/>
    <w:tmpl w:val="BE4CE65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C28D"/>
    <w:multiLevelType w:val="multilevel"/>
    <w:tmpl w:val="FE78F46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F2F2"/>
    <w:multiLevelType w:val="hybridMultilevel"/>
    <w:tmpl w:val="B74A478A"/>
    <w:lvl w:ilvl="0" w:tplc="1004C4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8E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C2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4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E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A0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40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5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21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7EA0"/>
    <w:multiLevelType w:val="hybridMultilevel"/>
    <w:tmpl w:val="A29A9E36"/>
    <w:lvl w:ilvl="0" w:tplc="20F24E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EC9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E9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A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C7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AD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5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28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12CC"/>
    <w:multiLevelType w:val="multilevel"/>
    <w:tmpl w:val="4AA6256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6FEE"/>
    <w:multiLevelType w:val="hybridMultilevel"/>
    <w:tmpl w:val="1AB8640A"/>
    <w:lvl w:ilvl="0" w:tplc="696498AE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E5ACB1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0017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3E2C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402F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D20BC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18D6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34D9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0608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6A6FA"/>
    <w:multiLevelType w:val="hybridMultilevel"/>
    <w:tmpl w:val="95A0961C"/>
    <w:lvl w:ilvl="0" w:tplc="18501266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545A77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4F61F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0496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E2B2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0E54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D297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A8C3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9A60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E2A2"/>
    <w:multiLevelType w:val="multilevel"/>
    <w:tmpl w:val="4FB68EF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BDFA"/>
    <w:multiLevelType w:val="multilevel"/>
    <w:tmpl w:val="8EEA2A5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1DE3"/>
    <w:multiLevelType w:val="multilevel"/>
    <w:tmpl w:val="7B445A3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152A2"/>
    <w:multiLevelType w:val="multilevel"/>
    <w:tmpl w:val="3CF264A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4D02F"/>
    <w:multiLevelType w:val="multilevel"/>
    <w:tmpl w:val="FEE08E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31459"/>
    <w:multiLevelType w:val="multilevel"/>
    <w:tmpl w:val="7F0A0E4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CD51A"/>
    <w:multiLevelType w:val="multilevel"/>
    <w:tmpl w:val="79D6824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2FB6C"/>
    <w:multiLevelType w:val="multilevel"/>
    <w:tmpl w:val="BFA0148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B0194"/>
    <w:multiLevelType w:val="multilevel"/>
    <w:tmpl w:val="B3D6C25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10238"/>
    <w:multiLevelType w:val="multilevel"/>
    <w:tmpl w:val="8F3A2B0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2435">
    <w:abstractNumId w:val="3"/>
  </w:num>
  <w:num w:numId="2" w16cid:durableId="1994407243">
    <w:abstractNumId w:val="2"/>
  </w:num>
  <w:num w:numId="3" w16cid:durableId="1162937985">
    <w:abstractNumId w:val="7"/>
  </w:num>
  <w:num w:numId="4" w16cid:durableId="1598980077">
    <w:abstractNumId w:val="5"/>
  </w:num>
  <w:num w:numId="5" w16cid:durableId="481237019">
    <w:abstractNumId w:val="9"/>
  </w:num>
  <w:num w:numId="6" w16cid:durableId="990905611">
    <w:abstractNumId w:val="29"/>
  </w:num>
  <w:num w:numId="7" w16cid:durableId="254559719">
    <w:abstractNumId w:val="12"/>
  </w:num>
  <w:num w:numId="8" w16cid:durableId="875628765">
    <w:abstractNumId w:val="6"/>
  </w:num>
  <w:num w:numId="9" w16cid:durableId="2035114284">
    <w:abstractNumId w:val="1"/>
  </w:num>
  <w:num w:numId="10" w16cid:durableId="869297508">
    <w:abstractNumId w:val="18"/>
  </w:num>
  <w:num w:numId="11" w16cid:durableId="1757507729">
    <w:abstractNumId w:val="16"/>
  </w:num>
  <w:num w:numId="12" w16cid:durableId="2052529480">
    <w:abstractNumId w:val="26"/>
  </w:num>
  <w:num w:numId="13" w16cid:durableId="1425418137">
    <w:abstractNumId w:val="27"/>
  </w:num>
  <w:num w:numId="14" w16cid:durableId="1559780908">
    <w:abstractNumId w:val="19"/>
  </w:num>
  <w:num w:numId="15" w16cid:durableId="224223484">
    <w:abstractNumId w:val="13"/>
  </w:num>
  <w:num w:numId="16" w16cid:durableId="1099712910">
    <w:abstractNumId w:val="0"/>
  </w:num>
  <w:num w:numId="17" w16cid:durableId="1429815501">
    <w:abstractNumId w:val="21"/>
  </w:num>
  <w:num w:numId="18" w16cid:durableId="1364943929">
    <w:abstractNumId w:val="32"/>
  </w:num>
  <w:num w:numId="19" w16cid:durableId="1950314761">
    <w:abstractNumId w:val="30"/>
  </w:num>
  <w:num w:numId="20" w16cid:durableId="1055158776">
    <w:abstractNumId w:val="24"/>
  </w:num>
  <w:num w:numId="21" w16cid:durableId="126709444">
    <w:abstractNumId w:val="15"/>
  </w:num>
  <w:num w:numId="22" w16cid:durableId="1116633794">
    <w:abstractNumId w:val="8"/>
  </w:num>
  <w:num w:numId="23" w16cid:durableId="627008510">
    <w:abstractNumId w:val="28"/>
  </w:num>
  <w:num w:numId="24" w16cid:durableId="684673244">
    <w:abstractNumId w:val="14"/>
  </w:num>
  <w:num w:numId="25" w16cid:durableId="1242332424">
    <w:abstractNumId w:val="11"/>
  </w:num>
  <w:num w:numId="26" w16cid:durableId="1826583252">
    <w:abstractNumId w:val="10"/>
  </w:num>
  <w:num w:numId="27" w16cid:durableId="719019825">
    <w:abstractNumId w:val="22"/>
  </w:num>
  <w:num w:numId="28" w16cid:durableId="484518661">
    <w:abstractNumId w:val="31"/>
  </w:num>
  <w:num w:numId="29" w16cid:durableId="566384092">
    <w:abstractNumId w:val="4"/>
  </w:num>
  <w:num w:numId="30" w16cid:durableId="1585797748">
    <w:abstractNumId w:val="17"/>
  </w:num>
  <w:num w:numId="31" w16cid:durableId="1758404252">
    <w:abstractNumId w:val="23"/>
  </w:num>
  <w:num w:numId="32" w16cid:durableId="138309872">
    <w:abstractNumId w:val="25"/>
  </w:num>
  <w:num w:numId="33" w16cid:durableId="109393328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4367"/>
    <w:rsid w:val="00206901"/>
    <w:rsid w:val="00206B86"/>
    <w:rsid w:val="00210954"/>
    <w:rsid w:val="00217735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3042F"/>
    <w:rsid w:val="00332B4C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4F4C"/>
    <w:rsid w:val="003B62E8"/>
    <w:rsid w:val="003B6BD9"/>
    <w:rsid w:val="003C6B63"/>
    <w:rsid w:val="003C7C7E"/>
    <w:rsid w:val="003D3BAD"/>
    <w:rsid w:val="003D57EC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18240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A7A4E"/>
    <w:rsid w:val="004B03B9"/>
    <w:rsid w:val="004B204F"/>
    <w:rsid w:val="004B29EF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87F"/>
    <w:rsid w:val="0056022D"/>
    <w:rsid w:val="005606B5"/>
    <w:rsid w:val="00567BD2"/>
    <w:rsid w:val="00575803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706C1"/>
    <w:rsid w:val="00671D3B"/>
    <w:rsid w:val="0067220D"/>
    <w:rsid w:val="0067375F"/>
    <w:rsid w:val="006764BF"/>
    <w:rsid w:val="00676FA5"/>
    <w:rsid w:val="00677C90"/>
    <w:rsid w:val="00685B62"/>
    <w:rsid w:val="00686895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C1B08"/>
    <w:rsid w:val="008C216A"/>
    <w:rsid w:val="008C557F"/>
    <w:rsid w:val="008C6C52"/>
    <w:rsid w:val="008D0BAD"/>
    <w:rsid w:val="008D11DE"/>
    <w:rsid w:val="008D40F1"/>
    <w:rsid w:val="008D7EA7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C3528"/>
    <w:rsid w:val="009C6B07"/>
    <w:rsid w:val="009C6E67"/>
    <w:rsid w:val="009D3362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B51"/>
    <w:rsid w:val="00AE68C3"/>
    <w:rsid w:val="00AE7687"/>
    <w:rsid w:val="00AE7C0B"/>
    <w:rsid w:val="00AF1D19"/>
    <w:rsid w:val="00AF5284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18CA"/>
    <w:rsid w:val="00B24B7C"/>
    <w:rsid w:val="00B260CF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17AD2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60E5"/>
    <w:rsid w:val="00D77BD4"/>
    <w:rsid w:val="00D77D5E"/>
    <w:rsid w:val="00D8260C"/>
    <w:rsid w:val="00D82A27"/>
    <w:rsid w:val="00D8765E"/>
    <w:rsid w:val="00D93156"/>
    <w:rsid w:val="00D967F0"/>
    <w:rsid w:val="00D9711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428B"/>
    <w:rsid w:val="00E64593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1275D82"/>
    <w:rsid w:val="012EBC0A"/>
    <w:rsid w:val="01C5F438"/>
    <w:rsid w:val="02105C59"/>
    <w:rsid w:val="0215C72D"/>
    <w:rsid w:val="02652BDD"/>
    <w:rsid w:val="02B5B10B"/>
    <w:rsid w:val="02D43576"/>
    <w:rsid w:val="02EB5259"/>
    <w:rsid w:val="034B9107"/>
    <w:rsid w:val="03BA5308"/>
    <w:rsid w:val="03D22191"/>
    <w:rsid w:val="04C3B54F"/>
    <w:rsid w:val="05085F17"/>
    <w:rsid w:val="0525C421"/>
    <w:rsid w:val="055A750F"/>
    <w:rsid w:val="058B19BB"/>
    <w:rsid w:val="05FAEBC8"/>
    <w:rsid w:val="06034B64"/>
    <w:rsid w:val="06375DE7"/>
    <w:rsid w:val="0682949F"/>
    <w:rsid w:val="06D99DB0"/>
    <w:rsid w:val="0728FF03"/>
    <w:rsid w:val="081DBC8D"/>
    <w:rsid w:val="09275BA5"/>
    <w:rsid w:val="0949C989"/>
    <w:rsid w:val="09766365"/>
    <w:rsid w:val="09B19F69"/>
    <w:rsid w:val="09CBFD7F"/>
    <w:rsid w:val="09E5AF5A"/>
    <w:rsid w:val="0A1BF166"/>
    <w:rsid w:val="0B4C2F3C"/>
    <w:rsid w:val="0C29F78D"/>
    <w:rsid w:val="0C2B92C9"/>
    <w:rsid w:val="0C6D429A"/>
    <w:rsid w:val="0D0158DC"/>
    <w:rsid w:val="0DF5E787"/>
    <w:rsid w:val="0E28894A"/>
    <w:rsid w:val="0E585EA6"/>
    <w:rsid w:val="0E8E78C3"/>
    <w:rsid w:val="0EEDE25F"/>
    <w:rsid w:val="0F55E0A1"/>
    <w:rsid w:val="0FC96A4D"/>
    <w:rsid w:val="0FF8F56E"/>
    <w:rsid w:val="10565073"/>
    <w:rsid w:val="117DC4AE"/>
    <w:rsid w:val="1270210C"/>
    <w:rsid w:val="12F2C750"/>
    <w:rsid w:val="1324749B"/>
    <w:rsid w:val="134E710C"/>
    <w:rsid w:val="1357E525"/>
    <w:rsid w:val="14414593"/>
    <w:rsid w:val="145959B8"/>
    <w:rsid w:val="1529444E"/>
    <w:rsid w:val="15A63ED6"/>
    <w:rsid w:val="15D449FA"/>
    <w:rsid w:val="16323CE5"/>
    <w:rsid w:val="16353F29"/>
    <w:rsid w:val="16D83E61"/>
    <w:rsid w:val="16DA0E28"/>
    <w:rsid w:val="172AEC13"/>
    <w:rsid w:val="177BE735"/>
    <w:rsid w:val="182132B3"/>
    <w:rsid w:val="185CE6A9"/>
    <w:rsid w:val="18CA59AC"/>
    <w:rsid w:val="19B57A94"/>
    <w:rsid w:val="19D2AA6D"/>
    <w:rsid w:val="1A72CDAD"/>
    <w:rsid w:val="1BAFBA4C"/>
    <w:rsid w:val="1BC3B3E6"/>
    <w:rsid w:val="1BCC40A8"/>
    <w:rsid w:val="1C26A1BB"/>
    <w:rsid w:val="1C7D00F9"/>
    <w:rsid w:val="1D28B046"/>
    <w:rsid w:val="1D7A0881"/>
    <w:rsid w:val="1D8B5028"/>
    <w:rsid w:val="1D9B4786"/>
    <w:rsid w:val="1DEBC2BF"/>
    <w:rsid w:val="1E1AA815"/>
    <w:rsid w:val="1E3466E0"/>
    <w:rsid w:val="1F09F5BE"/>
    <w:rsid w:val="1F7DE325"/>
    <w:rsid w:val="1F94A17E"/>
    <w:rsid w:val="1FD957AF"/>
    <w:rsid w:val="2049B6FB"/>
    <w:rsid w:val="2061A01C"/>
    <w:rsid w:val="21F77867"/>
    <w:rsid w:val="222037A1"/>
    <w:rsid w:val="222C36A7"/>
    <w:rsid w:val="2253B7F5"/>
    <w:rsid w:val="2370DD1C"/>
    <w:rsid w:val="24322EF4"/>
    <w:rsid w:val="25695060"/>
    <w:rsid w:val="26ADEEBD"/>
    <w:rsid w:val="26C06D1B"/>
    <w:rsid w:val="2742DEA5"/>
    <w:rsid w:val="2754730F"/>
    <w:rsid w:val="2765A900"/>
    <w:rsid w:val="27B01F4B"/>
    <w:rsid w:val="27B63F19"/>
    <w:rsid w:val="2816707F"/>
    <w:rsid w:val="2A0F0EEB"/>
    <w:rsid w:val="2AA9C0DB"/>
    <w:rsid w:val="2B3422FA"/>
    <w:rsid w:val="2B7C6EF3"/>
    <w:rsid w:val="2BB89691"/>
    <w:rsid w:val="2C420C45"/>
    <w:rsid w:val="2C492662"/>
    <w:rsid w:val="2CB976F9"/>
    <w:rsid w:val="2D12B068"/>
    <w:rsid w:val="2D5C4358"/>
    <w:rsid w:val="2DE5066C"/>
    <w:rsid w:val="2E066333"/>
    <w:rsid w:val="2E9C6732"/>
    <w:rsid w:val="2F74F2AF"/>
    <w:rsid w:val="2FCFA8E3"/>
    <w:rsid w:val="300FCF60"/>
    <w:rsid w:val="3098E542"/>
    <w:rsid w:val="31196C43"/>
    <w:rsid w:val="31E1081C"/>
    <w:rsid w:val="31E95354"/>
    <w:rsid w:val="3288A7C5"/>
    <w:rsid w:val="32EF9A57"/>
    <w:rsid w:val="333BF5FE"/>
    <w:rsid w:val="3369678E"/>
    <w:rsid w:val="33BBFC12"/>
    <w:rsid w:val="33E3F221"/>
    <w:rsid w:val="34208B09"/>
    <w:rsid w:val="34599CBE"/>
    <w:rsid w:val="348A06F2"/>
    <w:rsid w:val="34B2B4DC"/>
    <w:rsid w:val="34B319C3"/>
    <w:rsid w:val="35A08639"/>
    <w:rsid w:val="35D53F91"/>
    <w:rsid w:val="3690CB12"/>
    <w:rsid w:val="36D57F94"/>
    <w:rsid w:val="370FBA94"/>
    <w:rsid w:val="3770CD08"/>
    <w:rsid w:val="37947F61"/>
    <w:rsid w:val="37B988C0"/>
    <w:rsid w:val="38172F02"/>
    <w:rsid w:val="383D4897"/>
    <w:rsid w:val="38926398"/>
    <w:rsid w:val="389B32ED"/>
    <w:rsid w:val="38B45F96"/>
    <w:rsid w:val="38D56CDD"/>
    <w:rsid w:val="38E3B12C"/>
    <w:rsid w:val="38E626A1"/>
    <w:rsid w:val="396093C1"/>
    <w:rsid w:val="397D71F7"/>
    <w:rsid w:val="39B8AEB6"/>
    <w:rsid w:val="39E59987"/>
    <w:rsid w:val="3A21E0AB"/>
    <w:rsid w:val="3C2BBF16"/>
    <w:rsid w:val="3CCA1021"/>
    <w:rsid w:val="3D0967F0"/>
    <w:rsid w:val="3D14D359"/>
    <w:rsid w:val="3D6446F9"/>
    <w:rsid w:val="3DC6D315"/>
    <w:rsid w:val="3DCD0D67"/>
    <w:rsid w:val="3DFFD74F"/>
    <w:rsid w:val="3E0CDE82"/>
    <w:rsid w:val="3E6C58CD"/>
    <w:rsid w:val="3E89204F"/>
    <w:rsid w:val="3F2F814D"/>
    <w:rsid w:val="3F432EC3"/>
    <w:rsid w:val="401A9F29"/>
    <w:rsid w:val="4123128F"/>
    <w:rsid w:val="41703F1C"/>
    <w:rsid w:val="41764B54"/>
    <w:rsid w:val="4275EA34"/>
    <w:rsid w:val="427BBDAD"/>
    <w:rsid w:val="42D72C7E"/>
    <w:rsid w:val="435D7E90"/>
    <w:rsid w:val="43BCEB63"/>
    <w:rsid w:val="43D504F8"/>
    <w:rsid w:val="444394A2"/>
    <w:rsid w:val="44956D75"/>
    <w:rsid w:val="451F81CB"/>
    <w:rsid w:val="45304443"/>
    <w:rsid w:val="46D7F893"/>
    <w:rsid w:val="4725C997"/>
    <w:rsid w:val="4771EE9C"/>
    <w:rsid w:val="478FE267"/>
    <w:rsid w:val="47B26AFD"/>
    <w:rsid w:val="48AF51B9"/>
    <w:rsid w:val="48ED1426"/>
    <w:rsid w:val="492B995E"/>
    <w:rsid w:val="494C63FB"/>
    <w:rsid w:val="49A38418"/>
    <w:rsid w:val="4A033494"/>
    <w:rsid w:val="4A627636"/>
    <w:rsid w:val="4BDE7B72"/>
    <w:rsid w:val="4BFC522E"/>
    <w:rsid w:val="4C3A644A"/>
    <w:rsid w:val="4C481A13"/>
    <w:rsid w:val="4CF51E18"/>
    <w:rsid w:val="4D1AA337"/>
    <w:rsid w:val="4DEFE2F6"/>
    <w:rsid w:val="4E6B62A2"/>
    <w:rsid w:val="4E768C84"/>
    <w:rsid w:val="4FB6B685"/>
    <w:rsid w:val="50E4C788"/>
    <w:rsid w:val="51340E17"/>
    <w:rsid w:val="513E28F9"/>
    <w:rsid w:val="515596FF"/>
    <w:rsid w:val="519CE708"/>
    <w:rsid w:val="51C7020D"/>
    <w:rsid w:val="52464946"/>
    <w:rsid w:val="5250EBEE"/>
    <w:rsid w:val="53A82DE8"/>
    <w:rsid w:val="53E72990"/>
    <w:rsid w:val="54261DDD"/>
    <w:rsid w:val="54FEF75C"/>
    <w:rsid w:val="55233579"/>
    <w:rsid w:val="562415EA"/>
    <w:rsid w:val="569FC496"/>
    <w:rsid w:val="58015FD6"/>
    <w:rsid w:val="58B6D98B"/>
    <w:rsid w:val="59252CC8"/>
    <w:rsid w:val="5A2789BA"/>
    <w:rsid w:val="5AD71DE9"/>
    <w:rsid w:val="5AEFE5E6"/>
    <w:rsid w:val="5B13195B"/>
    <w:rsid w:val="5B24DEF0"/>
    <w:rsid w:val="5C4318F8"/>
    <w:rsid w:val="5D483BBF"/>
    <w:rsid w:val="5DF26C94"/>
    <w:rsid w:val="5EEDEA1C"/>
    <w:rsid w:val="5F76EA93"/>
    <w:rsid w:val="5FCF86E0"/>
    <w:rsid w:val="5FDF9903"/>
    <w:rsid w:val="608F3EC5"/>
    <w:rsid w:val="609BB8A3"/>
    <w:rsid w:val="60BE04BD"/>
    <w:rsid w:val="60C3EA69"/>
    <w:rsid w:val="6118EE13"/>
    <w:rsid w:val="61451909"/>
    <w:rsid w:val="614C64EF"/>
    <w:rsid w:val="617BC821"/>
    <w:rsid w:val="61E1398C"/>
    <w:rsid w:val="620CAF42"/>
    <w:rsid w:val="6213E372"/>
    <w:rsid w:val="6254F7EF"/>
    <w:rsid w:val="62AD49B5"/>
    <w:rsid w:val="62AEE51F"/>
    <w:rsid w:val="632C73E4"/>
    <w:rsid w:val="6406AA5B"/>
    <w:rsid w:val="643BC92D"/>
    <w:rsid w:val="6470C926"/>
    <w:rsid w:val="64A42A08"/>
    <w:rsid w:val="6565DA4C"/>
    <w:rsid w:val="664B810F"/>
    <w:rsid w:val="6683273C"/>
    <w:rsid w:val="6761A4CA"/>
    <w:rsid w:val="677021CF"/>
    <w:rsid w:val="67E67B8B"/>
    <w:rsid w:val="683787BF"/>
    <w:rsid w:val="68A6AE8B"/>
    <w:rsid w:val="68FC5096"/>
    <w:rsid w:val="6952F4A6"/>
    <w:rsid w:val="697DCD33"/>
    <w:rsid w:val="6A3D116A"/>
    <w:rsid w:val="6A67F81C"/>
    <w:rsid w:val="6A96DCD4"/>
    <w:rsid w:val="6AEBAC19"/>
    <w:rsid w:val="6AF1F723"/>
    <w:rsid w:val="6B4C62D9"/>
    <w:rsid w:val="6B56D60F"/>
    <w:rsid w:val="6BE5D38E"/>
    <w:rsid w:val="6C063BE7"/>
    <w:rsid w:val="6C4D7751"/>
    <w:rsid w:val="6D0D098F"/>
    <w:rsid w:val="6D9F2282"/>
    <w:rsid w:val="6DEB3563"/>
    <w:rsid w:val="6DF26A7A"/>
    <w:rsid w:val="6E190FDD"/>
    <w:rsid w:val="6E55D4D1"/>
    <w:rsid w:val="6E6C23FA"/>
    <w:rsid w:val="6FCC8EAB"/>
    <w:rsid w:val="6FEC0E3E"/>
    <w:rsid w:val="70713389"/>
    <w:rsid w:val="7097DC22"/>
    <w:rsid w:val="70CC67A4"/>
    <w:rsid w:val="70D01AEE"/>
    <w:rsid w:val="716DBEC8"/>
    <w:rsid w:val="71CEFCF1"/>
    <w:rsid w:val="724793C9"/>
    <w:rsid w:val="72D992E4"/>
    <w:rsid w:val="72DD374E"/>
    <w:rsid w:val="72E89F5F"/>
    <w:rsid w:val="73091702"/>
    <w:rsid w:val="73227288"/>
    <w:rsid w:val="733EA768"/>
    <w:rsid w:val="73664FFD"/>
    <w:rsid w:val="73C1A767"/>
    <w:rsid w:val="73CCD90A"/>
    <w:rsid w:val="7488E0A9"/>
    <w:rsid w:val="756AC149"/>
    <w:rsid w:val="75FE002F"/>
    <w:rsid w:val="765FC7AF"/>
    <w:rsid w:val="777A2551"/>
    <w:rsid w:val="77E45A2B"/>
    <w:rsid w:val="786AB489"/>
    <w:rsid w:val="78BBB1A4"/>
    <w:rsid w:val="78FE825C"/>
    <w:rsid w:val="791A351E"/>
    <w:rsid w:val="79DCD1F4"/>
    <w:rsid w:val="79EF27C8"/>
    <w:rsid w:val="79FBD93B"/>
    <w:rsid w:val="7A11C2EA"/>
    <w:rsid w:val="7A751A55"/>
    <w:rsid w:val="7AB94DF0"/>
    <w:rsid w:val="7B8F3C9F"/>
    <w:rsid w:val="7BB2ACD8"/>
    <w:rsid w:val="7C463765"/>
    <w:rsid w:val="7C67255F"/>
    <w:rsid w:val="7C73F1E7"/>
    <w:rsid w:val="7C7C41B2"/>
    <w:rsid w:val="7E597DC0"/>
    <w:rsid w:val="7E8FF781"/>
    <w:rsid w:val="7E92F50A"/>
    <w:rsid w:val="7EF484AE"/>
    <w:rsid w:val="7FB2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ombookings@soton.ac.uk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ubookings@soto.ac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5c35ac-086a-49d9-bcb3-49cc7371e9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CF343E0318442ADA60BE3980AA3F5" ma:contentTypeVersion="18" ma:contentTypeDescription="Create a new document." ma:contentTypeScope="" ma:versionID="b33a50ef43b000b21d939f8bab90c894">
  <xsd:schema xmlns:xsd="http://www.w3.org/2001/XMLSchema" xmlns:xs="http://www.w3.org/2001/XMLSchema" xmlns:p="http://schemas.microsoft.com/office/2006/metadata/properties" xmlns:ns3="e15c35ac-086a-49d9-bcb3-49cc7371e98b" xmlns:ns4="b2d67a1b-88db-42a2-980a-6c160d9c042d" targetNamespace="http://schemas.microsoft.com/office/2006/metadata/properties" ma:root="true" ma:fieldsID="9909442f7ea583c967fe5bcf9069e0e7" ns3:_="" ns4:_="">
    <xsd:import namespace="e15c35ac-086a-49d9-bcb3-49cc7371e98b"/>
    <xsd:import namespace="b2d67a1b-88db-42a2-980a-6c160d9c0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35ac-086a-49d9-bcb3-49cc7371e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7a1b-88db-42a2-980a-6c160d9c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2d67a1b-88db-42a2-980a-6c160d9c042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5c35ac-086a-49d9-bcb3-49cc7371e98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39D610-2EBC-4F07-9395-DB05D51FB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c35ac-086a-49d9-bcb3-49cc7371e98b"/>
    <ds:schemaRef ds:uri="b2d67a1b-88db-42a2-980a-6c160d9c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1729</Words>
  <Characters>9857</Characters>
  <Application>Microsoft Office Word</Application>
  <DocSecurity>0</DocSecurity>
  <Lines>82</Lines>
  <Paragraphs>23</Paragraphs>
  <ScaleCrop>false</ScaleCrop>
  <Company>University of Southampton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Amy Moir (alm1g20)</cp:lastModifiedBy>
  <cp:revision>2</cp:revision>
  <cp:lastPrinted>2016-04-18T12:10:00Z</cp:lastPrinted>
  <dcterms:created xsi:type="dcterms:W3CDTF">2025-01-29T17:49:00Z</dcterms:created>
  <dcterms:modified xsi:type="dcterms:W3CDTF">2025-01-29T17:49:00Z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0x010100813CF343E0318442ADA60BE3980AA3F5</vt:lpwstr>
  </property>
</Properties>
</file>