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40" w:type="dxa"/>
        <w:tblInd w:w="108" w:type="dxa"/>
        <w:tblCellMar>
          <w:left w:w="10" w:type="dxa"/>
          <w:right w:w="10" w:type="dxa"/>
        </w:tblCellMar>
        <w:tblLook w:val="04A0" w:firstRow="1" w:lastRow="0" w:firstColumn="1" w:lastColumn="0" w:noHBand="0" w:noVBand="1"/>
      </w:tblPr>
      <w:tblGrid>
        <w:gridCol w:w="3210"/>
        <w:gridCol w:w="4853"/>
        <w:gridCol w:w="2645"/>
        <w:gridCol w:w="1110"/>
        <w:gridCol w:w="2022"/>
      </w:tblGrid>
      <w:tr w:rsidR="00E22DF1" w14:paraId="5CE91689" w14:textId="77777777" w:rsidTr="560622EF">
        <w:tc>
          <w:tcPr>
            <w:tcW w:w="138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7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02C9BB7D" w:rsidR="6D0AA48C" w:rsidRPr="00B74FA6" w:rsidRDefault="00335A32" w:rsidP="23487913">
            <w:pPr>
              <w:spacing w:after="0" w:line="240" w:lineRule="auto"/>
              <w:rPr>
                <w:rFonts w:ascii="Verdana" w:eastAsia="Verdana" w:hAnsi="Verdana" w:cs="Verdana"/>
                <w:b/>
                <w:bCs/>
              </w:rPr>
            </w:pPr>
            <w:r w:rsidRPr="00B74FA6">
              <w:rPr>
                <w:rFonts w:ascii="Verdana" w:eastAsia="Verdana" w:hAnsi="Verdana" w:cs="Verdana"/>
                <w:b/>
                <w:bCs/>
              </w:rPr>
              <w:t>Vixens Cheerleading and Dance Society</w:t>
            </w:r>
          </w:p>
          <w:p w14:paraId="00231EB6" w14:textId="28C9A57B" w:rsidR="23487913" w:rsidRPr="00B74FA6" w:rsidRDefault="23487913" w:rsidP="23487913">
            <w:pPr>
              <w:spacing w:after="0" w:line="240" w:lineRule="auto"/>
              <w:rPr>
                <w:rFonts w:ascii="Verdana" w:eastAsia="Verdana" w:hAnsi="Verdana" w:cs="Verdana"/>
                <w:b/>
                <w:bCs/>
              </w:rPr>
            </w:pPr>
          </w:p>
          <w:p w14:paraId="6559D851" w14:textId="44E16359" w:rsidR="6D0AA48C" w:rsidRPr="00B74FA6" w:rsidRDefault="00067945" w:rsidP="23487913">
            <w:pPr>
              <w:spacing w:after="0" w:line="240" w:lineRule="auto"/>
              <w:rPr>
                <w:rFonts w:ascii="Verdana" w:eastAsia="Verdana" w:hAnsi="Verdana" w:cs="Verdana"/>
                <w:b/>
                <w:bCs/>
              </w:rPr>
            </w:pPr>
            <w:r>
              <w:rPr>
                <w:rFonts w:ascii="Verdana" w:eastAsia="Verdana" w:hAnsi="Verdana" w:cs="Verdana"/>
                <w:b/>
                <w:bCs/>
              </w:rPr>
              <w:t>04/12/24,</w:t>
            </w:r>
            <w:r w:rsidR="00335A32" w:rsidRPr="00B74FA6">
              <w:rPr>
                <w:rFonts w:ascii="Verdana" w:eastAsia="Verdana" w:hAnsi="Verdana" w:cs="Verdana"/>
                <w:b/>
                <w:bCs/>
              </w:rPr>
              <w:t xml:space="preserve"> </w:t>
            </w:r>
            <w:r w:rsidR="00856AA6" w:rsidRPr="00B74FA6">
              <w:rPr>
                <w:rFonts w:ascii="Verdana" w:eastAsia="Verdana" w:hAnsi="Verdana" w:cs="Verdana"/>
                <w:b/>
                <w:bCs/>
              </w:rPr>
              <w:t>19:30- 23:00</w:t>
            </w:r>
          </w:p>
          <w:p w14:paraId="023372B2" w14:textId="0AAF6C66" w:rsidR="23487913" w:rsidRPr="00B74FA6" w:rsidRDefault="23487913" w:rsidP="23487913">
            <w:pPr>
              <w:spacing w:after="0" w:line="240" w:lineRule="auto"/>
              <w:rPr>
                <w:rFonts w:ascii="Verdana" w:eastAsia="Verdana" w:hAnsi="Verdana" w:cs="Verdana"/>
                <w:b/>
                <w:bCs/>
              </w:rPr>
            </w:pPr>
          </w:p>
          <w:p w14:paraId="66B7D735" w14:textId="035C9D4A" w:rsidR="6D0AA48C" w:rsidRPr="00B74FA6" w:rsidRDefault="6D0AA48C" w:rsidP="69218D98">
            <w:pPr>
              <w:spacing w:after="0" w:line="240" w:lineRule="auto"/>
              <w:rPr>
                <w:rFonts w:ascii="Verdana" w:eastAsia="Verdana" w:hAnsi="Verdana" w:cs="Verdana"/>
                <w:b/>
                <w:bCs/>
              </w:rPr>
            </w:pPr>
            <w:r w:rsidRPr="00B74FA6">
              <w:rPr>
                <w:rFonts w:ascii="Verdana" w:eastAsia="Verdana" w:hAnsi="Verdana" w:cs="Verdana"/>
                <w:b/>
                <w:bCs/>
              </w:rPr>
              <w:t>Event Location</w:t>
            </w:r>
            <w:r w:rsidR="00856AA6" w:rsidRPr="00B74FA6">
              <w:rPr>
                <w:rFonts w:ascii="Verdana" w:eastAsia="Verdana" w:hAnsi="Verdana" w:cs="Verdana"/>
                <w:b/>
                <w:bCs/>
              </w:rPr>
              <w:t xml:space="preserve">: </w:t>
            </w:r>
            <w:proofErr w:type="spellStart"/>
            <w:r w:rsidR="00D36362" w:rsidRPr="00B74FA6">
              <w:rPr>
                <w:rFonts w:ascii="Verdana" w:eastAsia="Verdana" w:hAnsi="Verdana" w:cs="Verdana"/>
                <w:b/>
                <w:bCs/>
              </w:rPr>
              <w:t>Medbar</w:t>
            </w:r>
            <w:proofErr w:type="spellEnd"/>
            <w:r w:rsidR="00E27387" w:rsidRPr="00B74FA6">
              <w:rPr>
                <w:rFonts w:ascii="Verdana" w:eastAsia="Verdana" w:hAnsi="Verdana" w:cs="Verdana"/>
                <w:b/>
                <w:bCs/>
              </w:rPr>
              <w:t xml:space="preserve"> Southampton</w:t>
            </w:r>
            <w:r w:rsidR="00D36362" w:rsidRPr="00B74FA6">
              <w:rPr>
                <w:rFonts w:ascii="Verdana" w:eastAsia="Verdana" w:hAnsi="Verdana" w:cs="Verdana"/>
                <w:b/>
                <w:bCs/>
              </w:rPr>
              <w:t xml:space="preserve">, </w:t>
            </w:r>
            <w:r w:rsidR="00E27387" w:rsidRPr="00B74FA6">
              <w:rPr>
                <w:rFonts w:ascii="Verdana" w:eastAsia="Verdana" w:hAnsi="Verdana" w:cs="Verdana"/>
                <w:b/>
                <w:bCs/>
              </w:rPr>
              <w:t>SO14 3DP</w:t>
            </w:r>
          </w:p>
          <w:p w14:paraId="5B59B499" w14:textId="7426275D" w:rsidR="6D0AA48C" w:rsidRPr="00B74FA6" w:rsidRDefault="6D0AA48C" w:rsidP="69218D98">
            <w:pPr>
              <w:spacing w:after="0" w:line="240" w:lineRule="auto"/>
              <w:rPr>
                <w:rFonts w:ascii="Verdana" w:eastAsia="Verdana" w:hAnsi="Verdana" w:cs="Verdana"/>
                <w:b/>
                <w:bCs/>
              </w:rPr>
            </w:pPr>
          </w:p>
          <w:p w14:paraId="454B97F3" w14:textId="77777777" w:rsidR="006B477A" w:rsidRPr="00B74FA6" w:rsidRDefault="572A20C0" w:rsidP="23487913">
            <w:pPr>
              <w:spacing w:after="0" w:line="240" w:lineRule="auto"/>
              <w:rPr>
                <w:rFonts w:ascii="Verdana" w:eastAsia="Verdana" w:hAnsi="Verdana" w:cs="Verdana"/>
                <w:b/>
                <w:bCs/>
              </w:rPr>
            </w:pPr>
            <w:r w:rsidRPr="00B74FA6">
              <w:rPr>
                <w:rFonts w:ascii="Verdana" w:eastAsia="Verdana" w:hAnsi="Verdana" w:cs="Verdana"/>
                <w:b/>
                <w:bCs/>
              </w:rPr>
              <w:t>Details of catering arrangements</w:t>
            </w:r>
            <w:r w:rsidR="00E27387" w:rsidRPr="00B74FA6">
              <w:rPr>
                <w:rFonts w:ascii="Verdana" w:eastAsia="Verdana" w:hAnsi="Verdana" w:cs="Verdana"/>
                <w:b/>
                <w:bCs/>
              </w:rPr>
              <w:t>:</w:t>
            </w:r>
          </w:p>
          <w:p w14:paraId="5D692521" w14:textId="01C26234" w:rsidR="6D0AA48C" w:rsidRPr="00B74FA6" w:rsidRDefault="00E27387" w:rsidP="23487913">
            <w:pPr>
              <w:spacing w:after="0" w:line="240" w:lineRule="auto"/>
              <w:rPr>
                <w:rFonts w:ascii="Verdana" w:eastAsia="Verdana" w:hAnsi="Verdana" w:cs="Verdana"/>
                <w:b/>
                <w:bCs/>
              </w:rPr>
            </w:pPr>
            <w:r w:rsidRPr="00B74FA6">
              <w:rPr>
                <w:rFonts w:ascii="Verdana" w:eastAsia="Verdana" w:hAnsi="Verdana" w:cs="Verdana"/>
                <w:b/>
                <w:bCs/>
              </w:rPr>
              <w:t xml:space="preserve">Option of a 2 or 3-course meal </w:t>
            </w:r>
            <w:r w:rsidR="006B477A" w:rsidRPr="00B74FA6">
              <w:rPr>
                <w:rFonts w:ascii="Verdana" w:eastAsia="Verdana" w:hAnsi="Verdana" w:cs="Verdana"/>
                <w:b/>
                <w:bCs/>
              </w:rPr>
              <w:t>with vegetarian and vegan options available. All to be preordered before the event</w:t>
            </w:r>
            <w:r w:rsidR="00493B5F" w:rsidRPr="00B74FA6">
              <w:rPr>
                <w:rFonts w:ascii="Verdana" w:eastAsia="Verdana" w:hAnsi="Verdana" w:cs="Verdana"/>
                <w:b/>
                <w:bCs/>
              </w:rPr>
              <w:t xml:space="preserve">. </w:t>
            </w:r>
          </w:p>
          <w:p w14:paraId="7FE8CC6C" w14:textId="331B4F54" w:rsidR="00493B5F" w:rsidRDefault="00493B5F" w:rsidP="23487913">
            <w:pPr>
              <w:spacing w:after="0" w:line="240" w:lineRule="auto"/>
              <w:rPr>
                <w:rFonts w:ascii="Verdana" w:eastAsia="Verdana" w:hAnsi="Verdana" w:cs="Verdana"/>
                <w:b/>
                <w:bCs/>
              </w:rPr>
            </w:pPr>
            <w:r w:rsidRPr="00B74FA6">
              <w:rPr>
                <w:rFonts w:ascii="Verdana" w:eastAsia="Verdana" w:hAnsi="Verdana" w:cs="Verdana"/>
                <w:b/>
                <w:bCs/>
              </w:rPr>
              <w:t>The whole bar/restaurant is booked for the event</w:t>
            </w:r>
            <w:r w:rsidR="00B74FA6" w:rsidRPr="00B74FA6">
              <w:rPr>
                <w:rFonts w:ascii="Verdana" w:eastAsia="Verdana" w:hAnsi="Verdana" w:cs="Verdana"/>
                <w:b/>
                <w:bCs/>
              </w:rPr>
              <w:t>.</w:t>
            </w:r>
          </w:p>
          <w:p w14:paraId="226404B3" w14:textId="3FEA0390" w:rsidR="00827D08" w:rsidRPr="00B74FA6" w:rsidRDefault="00827D08" w:rsidP="23487913">
            <w:pPr>
              <w:spacing w:after="0" w:line="240" w:lineRule="auto"/>
              <w:rPr>
                <w:rFonts w:ascii="Verdana" w:eastAsia="Verdana" w:hAnsi="Verdana" w:cs="Verdana"/>
                <w:b/>
                <w:bCs/>
              </w:rPr>
            </w:pPr>
            <w:r>
              <w:rPr>
                <w:rFonts w:ascii="Verdana" w:eastAsia="Verdana" w:hAnsi="Verdana" w:cs="Verdana"/>
                <w:b/>
                <w:bCs/>
              </w:rPr>
              <w:t>Drinks: Optional</w:t>
            </w:r>
          </w:p>
          <w:p w14:paraId="3394074E" w14:textId="3E1E9033" w:rsidR="2ADEBE9E" w:rsidRDefault="2ADEBE9E" w:rsidP="2ADEBE9E">
            <w:pPr>
              <w:spacing w:after="0" w:line="240" w:lineRule="auto"/>
              <w:ind w:left="170"/>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1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0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0C43602A"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156FE7">
              <w:rPr>
                <w:rFonts w:ascii="Verdana" w:eastAsia="Verdana" w:hAnsi="Verdana" w:cs="Verdana"/>
                <w:b/>
                <w:bCs/>
                <w:color w:val="000000" w:themeColor="text1"/>
              </w:rPr>
              <w:t>15</w:t>
            </w:r>
            <w:r w:rsidRPr="23487913">
              <w:rPr>
                <w:rFonts w:ascii="Verdana" w:eastAsia="Verdana" w:hAnsi="Verdana" w:cs="Verdana"/>
                <w:b/>
                <w:bCs/>
                <w:color w:val="000000" w:themeColor="text1"/>
              </w:rPr>
              <w:t>/</w:t>
            </w:r>
            <w:r w:rsidR="00156FE7">
              <w:rPr>
                <w:rFonts w:ascii="Verdana" w:eastAsia="Verdana" w:hAnsi="Verdana" w:cs="Verdana"/>
                <w:b/>
                <w:bCs/>
                <w:color w:val="000000" w:themeColor="text1"/>
              </w:rPr>
              <w:t>11</w:t>
            </w:r>
            <w:r w:rsidRPr="23487913">
              <w:rPr>
                <w:rFonts w:ascii="Verdana" w:eastAsia="Verdana" w:hAnsi="Verdana" w:cs="Verdana"/>
                <w:b/>
                <w:bCs/>
                <w:color w:val="000000" w:themeColor="text1"/>
              </w:rPr>
              <w:t>/</w:t>
            </w:r>
            <w:r w:rsidR="00067945">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E22DF1" w14:paraId="7F93B16F"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292E5A06" w:rsidR="00E22DF1" w:rsidRDefault="00A340C5" w:rsidP="00EE783F">
            <w:pPr>
              <w:spacing w:after="0" w:line="240" w:lineRule="auto"/>
              <w:rPr>
                <w:rFonts w:ascii="Verdana" w:eastAsia="Verdana" w:hAnsi="Verdana" w:cs="Verdana"/>
                <w:b/>
                <w:bCs/>
              </w:rPr>
            </w:pPr>
            <w:r>
              <w:rPr>
                <w:rFonts w:ascii="Verdana" w:eastAsia="Verdana" w:hAnsi="Verdana" w:cs="Verdana"/>
                <w:b/>
                <w:bCs/>
              </w:rPr>
              <w:t>Southampton Vixens</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584B154D" w:rsidR="00E22DF1" w:rsidRPr="000F4CA4" w:rsidRDefault="00A340C5" w:rsidP="000F4CA4">
            <w:pPr>
              <w:spacing w:after="0" w:line="240" w:lineRule="auto"/>
              <w:rPr>
                <w:b/>
                <w:bCs/>
                <w:color w:val="000000" w:themeColor="text1"/>
                <w:sz w:val="28"/>
                <w:szCs w:val="28"/>
              </w:rPr>
            </w:pPr>
            <w:r>
              <w:rPr>
                <w:b/>
                <w:bCs/>
                <w:color w:val="000000" w:themeColor="text1"/>
                <w:sz w:val="28"/>
                <w:szCs w:val="28"/>
              </w:rPr>
              <w:t>Eve Barry</w:t>
            </w:r>
          </w:p>
        </w:tc>
      </w:tr>
      <w:tr w:rsidR="00E22DF1" w14:paraId="0AF21045" w14:textId="77777777" w:rsidTr="560622EF">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5307EE13" w:rsidR="00E22DF1" w:rsidRDefault="0FD5E840" w:rsidP="560622EF">
            <w:pPr>
              <w:spacing w:after="0" w:line="240" w:lineRule="auto"/>
              <w:ind w:left="170"/>
            </w:pPr>
            <w:r w:rsidRPr="560622EF">
              <w:rPr>
                <w:rFonts w:ascii="Verdana" w:eastAsia="Verdana" w:hAnsi="Verdana" w:cs="Verdana"/>
                <w:b/>
                <w:bCs/>
              </w:rPr>
              <w:t>2</w:t>
            </w:r>
            <w:r w:rsidRPr="560622EF">
              <w:rPr>
                <w:rFonts w:ascii="Verdana" w:eastAsia="Verdana" w:hAnsi="Verdana" w:cs="Verdana"/>
                <w:b/>
                <w:bCs/>
                <w:vertAlign w:val="superscript"/>
              </w:rPr>
              <w:t>nd</w:t>
            </w:r>
            <w:r w:rsidRPr="560622EF">
              <w:rPr>
                <w:rFonts w:ascii="Verdana" w:eastAsia="Verdana" w:hAnsi="Verdana" w:cs="Verdana"/>
                <w:b/>
                <w:bCs/>
              </w:rPr>
              <w:t xml:space="preserve"> Committee Member</w:t>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3FA4327E" w:rsidR="00E22DF1" w:rsidRPr="00444076" w:rsidRDefault="00B74FA6">
            <w:pPr>
              <w:spacing w:after="0" w:line="240" w:lineRule="auto"/>
              <w:ind w:left="170"/>
              <w:rPr>
                <w:iCs/>
              </w:rPr>
            </w:pPr>
            <w:r>
              <w:rPr>
                <w:iCs/>
              </w:rPr>
              <w:t>Jenna Moffi</w:t>
            </w:r>
            <w:r w:rsidR="00E96971">
              <w:rPr>
                <w:iCs/>
              </w:rPr>
              <w:t>tt</w:t>
            </w:r>
          </w:p>
        </w:tc>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r w:rsidR="560622EF" w14:paraId="5C05B7AB" w14:textId="77777777" w:rsidTr="560622EF">
        <w:trPr>
          <w:trHeight w:val="300"/>
        </w:trPr>
        <w:tc>
          <w:tcPr>
            <w:tcW w:w="3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E9F9494" w14:textId="6AD1747F" w:rsidR="43C3A06D" w:rsidRDefault="43C3A06D" w:rsidP="560622EF">
            <w:pPr>
              <w:spacing w:line="240" w:lineRule="auto"/>
              <w:rPr>
                <w:rFonts w:ascii="Verdana" w:eastAsia="Verdana" w:hAnsi="Verdana" w:cs="Verdana"/>
                <w:b/>
                <w:bCs/>
              </w:rPr>
            </w:pPr>
            <w:r w:rsidRPr="560622EF">
              <w:rPr>
                <w:rFonts w:ascii="Verdana" w:eastAsia="Verdana" w:hAnsi="Verdana" w:cs="Verdana"/>
                <w:b/>
                <w:bCs/>
              </w:rPr>
              <w:t xml:space="preserve">  Event Information</w:t>
            </w:r>
          </w:p>
        </w:tc>
        <w:tc>
          <w:tcPr>
            <w:tcW w:w="10630" w:type="dxa"/>
            <w:gridSpan w:val="4"/>
            <w:tcBorders>
              <w:top w:val="single" w:sz="4" w:space="0" w:color="000000" w:themeColor="text1"/>
              <w:left w:val="single" w:sz="4" w:space="0" w:color="000000" w:themeColor="text1"/>
              <w:bottom w:val="single" w:sz="4" w:space="0" w:color="000000" w:themeColor="text1"/>
            </w:tcBorders>
            <w:shd w:val="clear" w:color="auto" w:fill="auto"/>
            <w:tcMar>
              <w:left w:w="108" w:type="dxa"/>
              <w:right w:w="108" w:type="dxa"/>
            </w:tcMar>
          </w:tcPr>
          <w:p w14:paraId="30B84C00" w14:textId="1899A4C2" w:rsidR="43C3A06D" w:rsidRDefault="0013599E" w:rsidP="560622EF">
            <w:pPr>
              <w:spacing w:line="240" w:lineRule="auto"/>
              <w:rPr>
                <w:rFonts w:ascii="Verdana" w:eastAsia="Verdana" w:hAnsi="Verdana" w:cs="Verdana"/>
                <w:color w:val="FF0000"/>
              </w:rPr>
            </w:pPr>
            <w:r w:rsidRPr="00156FE7">
              <w:rPr>
                <w:rFonts w:ascii="Verdana" w:eastAsia="Verdana" w:hAnsi="Verdana" w:cs="Verdana"/>
              </w:rPr>
              <w:t xml:space="preserve">Society Christmas dinner: Location </w:t>
            </w:r>
            <w:proofErr w:type="spellStart"/>
            <w:r w:rsidRPr="00156FE7">
              <w:rPr>
                <w:rFonts w:ascii="Verdana" w:eastAsia="Verdana" w:hAnsi="Verdana" w:cs="Verdana"/>
              </w:rPr>
              <w:t>Medbar</w:t>
            </w:r>
            <w:proofErr w:type="spellEnd"/>
            <w:r w:rsidRPr="00156FE7">
              <w:rPr>
                <w:rFonts w:ascii="Verdana" w:eastAsia="Verdana" w:hAnsi="Verdana" w:cs="Verdana"/>
              </w:rPr>
              <w:t xml:space="preserve"> (the whole establishment is booked for us), </w:t>
            </w:r>
            <w:r w:rsidR="003B3474" w:rsidRPr="00156FE7">
              <w:rPr>
                <w:rFonts w:ascii="Verdana" w:eastAsia="Verdana" w:hAnsi="Verdana" w:cs="Verdana"/>
              </w:rPr>
              <w:t xml:space="preserve">formal event with a photographer and karaoke after </w:t>
            </w:r>
            <w:r w:rsidR="008A33DF" w:rsidRPr="00156FE7">
              <w:rPr>
                <w:rFonts w:ascii="Verdana" w:eastAsia="Verdana" w:hAnsi="Verdana" w:cs="Verdana"/>
              </w:rPr>
              <w:t xml:space="preserve">food. Food options are a 2 or 3 course meal with optional drinks. </w:t>
            </w:r>
            <w:r w:rsidR="00D05A1D" w:rsidRPr="00156FE7">
              <w:rPr>
                <w:rFonts w:ascii="Verdana" w:eastAsia="Verdana" w:hAnsi="Verdana" w:cs="Verdana"/>
              </w:rPr>
              <w:t>Attend</w:t>
            </w:r>
            <w:r w:rsidR="00C0775C" w:rsidRPr="00156FE7">
              <w:rPr>
                <w:rFonts w:ascii="Verdana" w:eastAsia="Verdana" w:hAnsi="Verdana" w:cs="Verdana"/>
              </w:rPr>
              <w:t>ance will be 60-</w:t>
            </w:r>
            <w:r w:rsidR="00AE0230" w:rsidRPr="00156FE7">
              <w:rPr>
                <w:rFonts w:ascii="Verdana" w:eastAsia="Verdana" w:hAnsi="Verdana" w:cs="Verdana"/>
              </w:rPr>
              <w:t>80 vixens</w:t>
            </w:r>
            <w:r w:rsidR="00E54296" w:rsidRPr="00156FE7">
              <w:rPr>
                <w:rFonts w:ascii="Verdana" w:eastAsia="Verdana" w:hAnsi="Verdana" w:cs="Verdana"/>
              </w:rPr>
              <w:t xml:space="preserve"> and will take place from 19:30 to </w:t>
            </w:r>
            <w:r w:rsidR="00156FE7" w:rsidRPr="00156FE7">
              <w:rPr>
                <w:rFonts w:ascii="Verdana" w:eastAsia="Verdana" w:hAnsi="Verdana" w:cs="Verdana"/>
              </w:rPr>
              <w:t>23:00.</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9218D9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9218D9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9218D9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9218D9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1B6120" w14:paraId="1490A71E"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rsidP="00BA48A1">
            <w:pPr>
              <w:numPr>
                <w:ilvl w:val="0"/>
                <w:numId w:val="2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rsidP="00BA48A1">
            <w:pPr>
              <w:numPr>
                <w:ilvl w:val="0"/>
                <w:numId w:val="2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BA48A1">
            <w:pPr>
              <w:numPr>
                <w:ilvl w:val="0"/>
                <w:numId w:val="2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rsidP="00BA48A1">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BA48A1">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BA48A1">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BBAD5F" w14:textId="77777777" w:rsidR="00E22DF1" w:rsidRDefault="00F0231B" w:rsidP="00BA48A1">
            <w:pPr>
              <w:numPr>
                <w:ilvl w:val="0"/>
                <w:numId w:val="2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rsidP="00BA48A1">
            <w:pPr>
              <w:numPr>
                <w:ilvl w:val="0"/>
                <w:numId w:val="2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001B6120" w14:paraId="4B215091"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rsidP="00BA48A1">
            <w:pPr>
              <w:numPr>
                <w:ilvl w:val="0"/>
                <w:numId w:val="2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rsidP="00BA48A1">
            <w:pPr>
              <w:numPr>
                <w:ilvl w:val="0"/>
                <w:numId w:val="2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rsidP="00BA48A1">
            <w:pPr>
              <w:numPr>
                <w:ilvl w:val="0"/>
                <w:numId w:val="2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rsidP="00BA48A1">
            <w:pPr>
              <w:numPr>
                <w:ilvl w:val="0"/>
                <w:numId w:val="2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rsidP="00BA48A1">
            <w:pPr>
              <w:numPr>
                <w:ilvl w:val="0"/>
                <w:numId w:val="2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rsidP="00BA48A1">
            <w:pPr>
              <w:numPr>
                <w:ilvl w:val="0"/>
                <w:numId w:val="2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3FC47A73" w:rsidR="00E22DF1" w:rsidRDefault="00F0231B" w:rsidP="00BA48A1">
            <w:pPr>
              <w:numPr>
                <w:ilvl w:val="0"/>
                <w:numId w:val="26"/>
              </w:numPr>
              <w:spacing w:after="0" w:line="240" w:lineRule="auto"/>
              <w:ind w:left="720" w:hanging="360"/>
              <w:rPr>
                <w:rFonts w:ascii="Calibri" w:eastAsia="Calibri" w:hAnsi="Calibri" w:cs="Calibri"/>
              </w:rPr>
            </w:pPr>
            <w:r>
              <w:rPr>
                <w:rFonts w:ascii="Calibri" w:eastAsia="Calibri" w:hAnsi="Calibri" w:cs="Calibri"/>
              </w:rPr>
              <w:t>Seek assistance if in need of extra help from venue staff if needed</w:t>
            </w:r>
          </w:p>
          <w:p w14:paraId="34E1C270" w14:textId="77777777" w:rsidR="00E22DF1" w:rsidRDefault="00F0231B" w:rsidP="00BA48A1">
            <w:pPr>
              <w:numPr>
                <w:ilvl w:val="0"/>
                <w:numId w:val="2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rsidP="00BA48A1">
            <w:pPr>
              <w:numPr>
                <w:ilvl w:val="0"/>
                <w:numId w:val="2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57E5DF1E"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00BA48A1">
            <w:pPr>
              <w:pStyle w:val="ListParagraph"/>
              <w:numPr>
                <w:ilvl w:val="0"/>
                <w:numId w:val="20"/>
              </w:numPr>
              <w:spacing w:after="0"/>
              <w:rPr>
                <w:color w:val="000000" w:themeColor="text1"/>
              </w:rPr>
            </w:pPr>
            <w:r w:rsidRPr="23487913">
              <w:rPr>
                <w:color w:val="000000" w:themeColor="text1"/>
              </w:rPr>
              <w:t>Make stall operators aware of the potential risks, follow manual handling guidelines</w:t>
            </w:r>
          </w:p>
          <w:p w14:paraId="7F00EBCD" w14:textId="0D4A7201" w:rsidR="23487913" w:rsidRDefault="23487913" w:rsidP="00BA48A1">
            <w:pPr>
              <w:pStyle w:val="ListParagraph"/>
              <w:numPr>
                <w:ilvl w:val="0"/>
                <w:numId w:val="20"/>
              </w:numPr>
              <w:spacing w:after="0"/>
              <w:rPr>
                <w:color w:val="000000" w:themeColor="text1"/>
              </w:rPr>
            </w:pPr>
            <w:r w:rsidRPr="23487913">
              <w:rPr>
                <w:color w:val="000000" w:themeColor="text1"/>
              </w:rPr>
              <w:t>Ensure that at least 2 people carry tables.</w:t>
            </w:r>
          </w:p>
          <w:p w14:paraId="2B257972" w14:textId="031CC7AD" w:rsidR="23487913" w:rsidRDefault="23487913" w:rsidP="00BA48A1">
            <w:pPr>
              <w:pStyle w:val="ListParagraph"/>
              <w:numPr>
                <w:ilvl w:val="0"/>
                <w:numId w:val="20"/>
              </w:numPr>
              <w:spacing w:after="0"/>
              <w:rPr>
                <w:color w:val="000000" w:themeColor="text1"/>
              </w:rPr>
            </w:pPr>
            <w:r w:rsidRPr="23487913">
              <w:rPr>
                <w:color w:val="000000" w:themeColor="text1"/>
              </w:rPr>
              <w:t>Setting up tables will be done by organisers.</w:t>
            </w:r>
          </w:p>
          <w:p w14:paraId="0958CD3C" w14:textId="37D7F7AD" w:rsidR="23487913" w:rsidRDefault="23487913" w:rsidP="00BA48A1">
            <w:pPr>
              <w:pStyle w:val="ListParagraph"/>
              <w:numPr>
                <w:ilvl w:val="0"/>
                <w:numId w:val="20"/>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00BA48A1">
            <w:pPr>
              <w:pStyle w:val="ListParagraph"/>
              <w:numPr>
                <w:ilvl w:val="0"/>
                <w:numId w:val="20"/>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00BA48A1">
            <w:pPr>
              <w:pStyle w:val="ListParagraph"/>
              <w:numPr>
                <w:ilvl w:val="0"/>
                <w:numId w:val="20"/>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4DE869DB" w:rsidR="23487913" w:rsidRDefault="23487913" w:rsidP="00BA48A1">
            <w:pPr>
              <w:pStyle w:val="ListParagraph"/>
              <w:numPr>
                <w:ilvl w:val="0"/>
                <w:numId w:val="19"/>
              </w:numPr>
              <w:spacing w:after="0"/>
              <w:rPr>
                <w:color w:val="000000" w:themeColor="text1"/>
              </w:rPr>
            </w:pPr>
            <w:r w:rsidRPr="23487913">
              <w:rPr>
                <w:color w:val="000000" w:themeColor="text1"/>
              </w:rPr>
              <w:t>Seek assistance if in need of extra help from venue staff if needed</w:t>
            </w:r>
          </w:p>
          <w:p w14:paraId="32A570DF" w14:textId="33869C51" w:rsidR="23487913" w:rsidRDefault="23487913" w:rsidP="00BA48A1">
            <w:pPr>
              <w:pStyle w:val="ListParagraph"/>
              <w:numPr>
                <w:ilvl w:val="0"/>
                <w:numId w:val="19"/>
              </w:numPr>
              <w:spacing w:after="0"/>
              <w:rPr>
                <w:color w:val="000000" w:themeColor="text1"/>
              </w:rPr>
            </w:pPr>
            <w:r w:rsidRPr="23487913">
              <w:rPr>
                <w:color w:val="000000" w:themeColor="text1"/>
              </w:rPr>
              <w:t xml:space="preserve">Contact emergency services if needed </w:t>
            </w:r>
          </w:p>
          <w:p w14:paraId="7FBA76C3" w14:textId="0DE4DACC" w:rsidR="23487913" w:rsidRDefault="23487913" w:rsidP="00BA48A1">
            <w:pPr>
              <w:pStyle w:val="ListParagraph"/>
              <w:numPr>
                <w:ilvl w:val="0"/>
                <w:numId w:val="19"/>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2">
              <w:r w:rsidRPr="23487913">
                <w:rPr>
                  <w:rStyle w:val="Hyperlink"/>
                  <w:color w:val="0000FF"/>
                </w:rPr>
                <w:t>SUSU incident report policy</w:t>
              </w:r>
            </w:hyperlink>
          </w:p>
        </w:tc>
      </w:tr>
      <w:tr w:rsidR="001B6120" w14:paraId="092EF23F"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34596DE5" w:rsidR="00E22DF1" w:rsidRDefault="00F0231B">
            <w:pPr>
              <w:spacing w:after="0" w:line="240" w:lineRule="auto"/>
              <w:rPr>
                <w:rFonts w:ascii="Calibri" w:eastAsia="Calibri" w:hAnsi="Calibri" w:cs="Calibri"/>
              </w:rPr>
            </w:pPr>
            <w:r w:rsidRPr="50A10137">
              <w:rPr>
                <w:rFonts w:ascii="Calibri" w:eastAsia="Calibri" w:hAnsi="Calibri" w:cs="Calibri"/>
              </w:rPr>
              <w:lastRenderedPageBreak/>
              <w:t xml:space="preserve">Inadequate </w:t>
            </w:r>
            <w:r w:rsidR="3FE9D9D6" w:rsidRPr="50A10137">
              <w:rPr>
                <w:rFonts w:ascii="Calibri" w:eastAsia="Calibri" w:hAnsi="Calibri" w:cs="Calibri"/>
              </w:rPr>
              <w:t xml:space="preserve">event </w:t>
            </w:r>
            <w:r w:rsidRPr="50A10137">
              <w:rPr>
                <w:rFonts w:ascii="Calibri" w:eastAsia="Calibri" w:hAnsi="Calibri" w:cs="Calibri"/>
              </w:rPr>
              <w:t>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05BB0442" w:rsidR="00E22DF1" w:rsidRDefault="00F0231B" w:rsidP="00BA48A1">
            <w:pPr>
              <w:numPr>
                <w:ilvl w:val="0"/>
                <w:numId w:val="27"/>
              </w:numPr>
              <w:spacing w:after="0" w:line="240" w:lineRule="auto"/>
              <w:ind w:left="360" w:hanging="360"/>
              <w:rPr>
                <w:rFonts w:ascii="Calibri" w:eastAsia="Calibri" w:hAnsi="Calibri" w:cs="Calibri"/>
              </w:rPr>
            </w:pPr>
            <w:r w:rsidRPr="50A10137">
              <w:rPr>
                <w:rFonts w:ascii="Calibri" w:eastAsia="Calibri" w:hAnsi="Calibri" w:cs="Calibri"/>
              </w:rPr>
              <w:t>Committee</w:t>
            </w:r>
            <w:r w:rsidR="51DB74B6" w:rsidRPr="50A10137">
              <w:rPr>
                <w:rFonts w:ascii="Calibri" w:eastAsia="Calibri" w:hAnsi="Calibri" w:cs="Calibri"/>
              </w:rPr>
              <w:t xml:space="preserve"> to</w:t>
            </w:r>
            <w:r w:rsidRPr="50A10137">
              <w:rPr>
                <w:rFonts w:ascii="Calibri" w:eastAsia="Calibri" w:hAnsi="Calibri" w:cs="Calibri"/>
              </w:rPr>
              <w:t xml:space="preserve"> check on </w:t>
            </w:r>
            <w:r w:rsidR="56CEEDA1" w:rsidRPr="50A10137">
              <w:rPr>
                <w:rFonts w:ascii="Calibri" w:eastAsia="Calibri" w:hAnsi="Calibri" w:cs="Calibri"/>
              </w:rPr>
              <w:t xml:space="preserve">venue </w:t>
            </w:r>
            <w:r w:rsidRPr="50A10137">
              <w:rPr>
                <w:rFonts w:ascii="Calibri" w:eastAsia="Calibri" w:hAnsi="Calibri" w:cs="Calibri"/>
              </w:rPr>
              <w:t xml:space="preserve">pre-booking, checks on space, lighting, access, tech available </w:t>
            </w:r>
          </w:p>
          <w:p w14:paraId="72F9BC8B" w14:textId="77777777" w:rsidR="00E22DF1" w:rsidRDefault="00F0231B" w:rsidP="00BA48A1">
            <w:pPr>
              <w:numPr>
                <w:ilvl w:val="0"/>
                <w:numId w:val="2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rsidP="00BA48A1">
            <w:pPr>
              <w:numPr>
                <w:ilvl w:val="0"/>
                <w:numId w:val="2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rsidP="00BA48A1">
            <w:pPr>
              <w:numPr>
                <w:ilvl w:val="0"/>
                <w:numId w:val="2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33DF17AE" w14:textId="77777777" w:rsidR="00E22DF1" w:rsidRDefault="00F0231B" w:rsidP="00BA48A1">
            <w:pPr>
              <w:numPr>
                <w:ilvl w:val="0"/>
                <w:numId w:val="2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rsidP="00BA48A1">
            <w:pPr>
              <w:numPr>
                <w:ilvl w:val="0"/>
                <w:numId w:val="2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rsidP="00BA48A1">
            <w:pPr>
              <w:numPr>
                <w:ilvl w:val="0"/>
                <w:numId w:val="2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rsidP="00BA48A1">
            <w:pPr>
              <w:numPr>
                <w:ilvl w:val="0"/>
                <w:numId w:val="28"/>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23487913" w14:paraId="348E4894"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0F5FCF20" w:rsidR="23487913" w:rsidRDefault="23487913" w:rsidP="23487913">
            <w:pPr>
              <w:spacing w:after="0"/>
              <w:ind w:left="-20" w:right="-20"/>
            </w:pPr>
            <w:r w:rsidRPr="50A10137">
              <w:rPr>
                <w:rFonts w:ascii="Calibri" w:eastAsia="Calibri" w:hAnsi="Calibri" w:cs="Calibri"/>
                <w:color w:val="000000" w:themeColor="text1"/>
              </w:rPr>
              <w:lastRenderedPageBreak/>
              <w:t>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00BA48A1">
            <w:pPr>
              <w:pStyle w:val="ListParagraph"/>
              <w:numPr>
                <w:ilvl w:val="0"/>
                <w:numId w:val="1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00BA48A1">
            <w:pPr>
              <w:pStyle w:val="ListParagraph"/>
              <w:numPr>
                <w:ilvl w:val="0"/>
                <w:numId w:val="1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00BA48A1">
            <w:pPr>
              <w:pStyle w:val="ListParagraph"/>
              <w:numPr>
                <w:ilvl w:val="0"/>
                <w:numId w:val="18"/>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00BA48A1">
            <w:pPr>
              <w:pStyle w:val="ListParagraph"/>
              <w:numPr>
                <w:ilvl w:val="0"/>
                <w:numId w:val="17"/>
              </w:numPr>
              <w:spacing w:after="0"/>
              <w:rPr>
                <w:color w:val="000000" w:themeColor="text1"/>
              </w:rPr>
            </w:pPr>
            <w:r w:rsidRPr="23487913">
              <w:rPr>
                <w:color w:val="000000" w:themeColor="text1"/>
              </w:rPr>
              <w:t xml:space="preserve">SUSU </w:t>
            </w:r>
            <w:hyperlink r:id="rId15">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00BA48A1">
            <w:pPr>
              <w:pStyle w:val="ListParagraph"/>
              <w:numPr>
                <w:ilvl w:val="0"/>
                <w:numId w:val="17"/>
              </w:numPr>
              <w:spacing w:after="0"/>
              <w:rPr>
                <w:color w:val="000000" w:themeColor="text1"/>
              </w:rPr>
            </w:pPr>
            <w:r w:rsidRPr="23487913">
              <w:rPr>
                <w:color w:val="000000" w:themeColor="text1"/>
              </w:rPr>
              <w:t>Committee WIDE training</w:t>
            </w:r>
          </w:p>
        </w:tc>
      </w:tr>
      <w:tr w:rsidR="23487913" w14:paraId="52CDDACF"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563819DD" w:rsidR="23487913" w:rsidRDefault="05A36BA2" w:rsidP="23487913">
            <w:pPr>
              <w:spacing w:after="0"/>
              <w:ind w:left="-20" w:right="-20"/>
            </w:pPr>
            <w:r w:rsidRPr="50A10137">
              <w:rPr>
                <w:rFonts w:ascii="Calibri" w:eastAsia="Calibri" w:hAnsi="Calibri" w:cs="Calibri"/>
                <w:color w:val="000000" w:themeColor="text1"/>
              </w:rPr>
              <w:lastRenderedPageBreak/>
              <w:t>A</w:t>
            </w:r>
            <w:r w:rsidR="23487913" w:rsidRPr="50A10137">
              <w:rPr>
                <w:rFonts w:ascii="Calibri" w:eastAsia="Calibri" w:hAnsi="Calibri" w:cs="Calibri"/>
                <w:color w:val="000000" w:themeColor="text1"/>
              </w:rPr>
              <w:t xml:space="preserve">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7E9D02B" w14:textId="5D221FA0" w:rsidR="340669CE" w:rsidRDefault="340669CE" w:rsidP="50A10137">
            <w:pPr>
              <w:spacing w:after="0"/>
              <w:ind w:left="-20" w:right="-20"/>
            </w:pPr>
            <w:r w:rsidRPr="50A10137">
              <w:rPr>
                <w:rFonts w:ascii="Calibri" w:eastAsia="Calibri" w:hAnsi="Calibri" w:cs="Calibri"/>
                <w:color w:val="000000" w:themeColor="text1"/>
              </w:rPr>
              <w:t>Antisocial / aggressive behaviour, illness from overconsumption, alcohol poisoning</w:t>
            </w:r>
          </w:p>
          <w:p w14:paraId="2B0E88CD" w14:textId="35911761" w:rsidR="23487913" w:rsidRDefault="23487913" w:rsidP="23487913">
            <w:pPr>
              <w:spacing w:after="0"/>
              <w:ind w:left="-20" w:right="-20"/>
            </w:pPr>
            <w:r w:rsidRPr="50A10137">
              <w:rPr>
                <w:rFonts w:ascii="Calibri" w:eastAsia="Calibri" w:hAnsi="Calibri" w:cs="Calibri"/>
              </w:rPr>
              <w:t xml:space="preserve">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6E4EB769"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5701464D"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53D34224" w:rsidR="23487913" w:rsidRDefault="45B78461"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00BA48A1">
            <w:pPr>
              <w:pStyle w:val="ListParagraph"/>
              <w:numPr>
                <w:ilvl w:val="0"/>
                <w:numId w:val="16"/>
              </w:numPr>
              <w:spacing w:after="0"/>
              <w:rPr>
                <w:color w:val="000000" w:themeColor="text1"/>
              </w:rPr>
            </w:pPr>
            <w:r w:rsidRPr="23487913">
              <w:rPr>
                <w:color w:val="000000" w:themeColor="text1"/>
              </w:rPr>
              <w:t xml:space="preserve">Members are responsible for their individual safety though and are expected to act sensibly </w:t>
            </w:r>
          </w:p>
          <w:p w14:paraId="49D4035B" w14:textId="1C5B1E48" w:rsidR="23487913" w:rsidRDefault="23487913" w:rsidP="00BA48A1">
            <w:pPr>
              <w:pStyle w:val="ListParagraph"/>
              <w:numPr>
                <w:ilvl w:val="0"/>
                <w:numId w:val="16"/>
              </w:numPr>
              <w:spacing w:after="0"/>
              <w:rPr>
                <w:color w:val="000000" w:themeColor="text1"/>
              </w:rPr>
            </w:pPr>
            <w:r w:rsidRPr="50A10137">
              <w:rPr>
                <w:color w:val="000000" w:themeColor="text1"/>
              </w:rPr>
              <w:t>Initiation behaviour not to be tolerated and drinking games to be discouraged</w:t>
            </w:r>
          </w:p>
          <w:p w14:paraId="7DD6354B" w14:textId="231CA84D" w:rsidR="23487913" w:rsidRDefault="23487913" w:rsidP="00BA48A1">
            <w:pPr>
              <w:pStyle w:val="ListParagraph"/>
              <w:numPr>
                <w:ilvl w:val="0"/>
                <w:numId w:val="16"/>
              </w:numPr>
              <w:spacing w:after="0"/>
              <w:rPr>
                <w:color w:val="000000" w:themeColor="text1"/>
              </w:rPr>
            </w:pPr>
            <w:r w:rsidRPr="50A10137">
              <w:rPr>
                <w:color w:val="000000" w:themeColor="text1"/>
              </w:rPr>
              <w:t xml:space="preserve">Bar Security staff need to be </w:t>
            </w:r>
            <w:proofErr w:type="gramStart"/>
            <w:r w:rsidRPr="50A10137">
              <w:rPr>
                <w:color w:val="000000" w:themeColor="text1"/>
              </w:rPr>
              <w:t>alerted</w:t>
            </w:r>
            <w:proofErr w:type="gramEnd"/>
            <w:r w:rsidRPr="50A10137">
              <w:rPr>
                <w:color w:val="000000" w:themeColor="text1"/>
              </w:rPr>
              <w:t xml:space="preserve"> and emergency services called as required. </w:t>
            </w:r>
          </w:p>
          <w:p w14:paraId="4A857B71" w14:textId="3ECDBD58" w:rsidR="23487913" w:rsidRDefault="2AC0475F" w:rsidP="00BA48A1">
            <w:pPr>
              <w:pStyle w:val="ListParagraph"/>
              <w:numPr>
                <w:ilvl w:val="0"/>
                <w:numId w:val="16"/>
              </w:numPr>
              <w:spacing w:after="0"/>
              <w:rPr>
                <w:color w:val="000000" w:themeColor="text1"/>
              </w:rPr>
            </w:pPr>
            <w:r w:rsidRPr="50A10137">
              <w:rPr>
                <w:color w:val="000000" w:themeColor="text1"/>
              </w:rPr>
              <w:t>T</w:t>
            </w:r>
            <w:r w:rsidR="23487913" w:rsidRPr="50A10137">
              <w:rPr>
                <w:color w:val="000000" w:themeColor="text1"/>
              </w:rPr>
              <w:t>he consumption of alcohol will take place at licensed premises. The conditions on the license will be adhered to and alcohol will not be served to customers who have drunk to excess</w:t>
            </w:r>
          </w:p>
          <w:p w14:paraId="504EA85C" w14:textId="2B32AB75" w:rsidR="23487913" w:rsidRDefault="23487913" w:rsidP="00BA48A1">
            <w:pPr>
              <w:pStyle w:val="ListParagraph"/>
              <w:numPr>
                <w:ilvl w:val="0"/>
                <w:numId w:val="16"/>
              </w:numPr>
              <w:spacing w:after="0"/>
              <w:rPr>
                <w:color w:val="0000FF"/>
              </w:rPr>
            </w:pPr>
            <w:r w:rsidRPr="23487913">
              <w:rPr>
                <w:color w:val="000000" w:themeColor="text1"/>
              </w:rPr>
              <w:t xml:space="preserve">Society to follow and share with members Code of conduct/SUSU </w:t>
            </w:r>
            <w:hyperlink r:id="rId16">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48A2ED6B" w:rsidR="23487913" w:rsidRDefault="2DE76610"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7070A78A" w:rsidR="23487913" w:rsidRDefault="5E02F654" w:rsidP="50A10137">
            <w:pPr>
              <w:spacing w:after="0"/>
              <w:ind w:left="-20" w:right="-20"/>
              <w:rPr>
                <w:rFonts w:ascii="Lucida Sans" w:eastAsia="Lucida Sans" w:hAnsi="Lucida Sans" w:cs="Lucida Sans"/>
                <w:b/>
                <w:bCs/>
                <w:color w:val="000000" w:themeColor="text1"/>
              </w:rPr>
            </w:pPr>
            <w:r w:rsidRPr="50A10137">
              <w:rPr>
                <w:rFonts w:ascii="Lucida Sans" w:eastAsia="Lucida Sans" w:hAnsi="Lucida Sans" w:cs="Lucida Sans"/>
                <w:b/>
                <w:bCs/>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00BA48A1">
            <w:pPr>
              <w:pStyle w:val="ListParagraph"/>
              <w:numPr>
                <w:ilvl w:val="0"/>
                <w:numId w:val="15"/>
              </w:numPr>
              <w:spacing w:after="0"/>
              <w:rPr>
                <w:color w:val="0000FF"/>
              </w:rPr>
            </w:pPr>
            <w:r w:rsidRPr="23487913">
              <w:rPr>
                <w:color w:val="000000" w:themeColor="text1"/>
              </w:rPr>
              <w:t xml:space="preserve">Follow </w:t>
            </w:r>
            <w:hyperlink r:id="rId17">
              <w:r w:rsidRPr="23487913">
                <w:rPr>
                  <w:rStyle w:val="Hyperlink"/>
                  <w:color w:val="0000FF"/>
                </w:rPr>
                <w:t>SUSU incident report policy</w:t>
              </w:r>
            </w:hyperlink>
          </w:p>
          <w:p w14:paraId="6E031129" w14:textId="3D75BCB7" w:rsidR="23487913" w:rsidRDefault="23487913" w:rsidP="00BA48A1">
            <w:pPr>
              <w:pStyle w:val="ListParagraph"/>
              <w:numPr>
                <w:ilvl w:val="0"/>
                <w:numId w:val="15"/>
              </w:numPr>
              <w:spacing w:after="0"/>
              <w:rPr>
                <w:color w:val="000000" w:themeColor="text1"/>
              </w:rPr>
            </w:pPr>
            <w:r w:rsidRPr="23487913">
              <w:rPr>
                <w:color w:val="000000" w:themeColor="text1"/>
              </w:rPr>
              <w:t>Call emergency services as required 111/999</w:t>
            </w:r>
          </w:p>
          <w:p w14:paraId="616005F0" w14:textId="2C113D26" w:rsidR="23487913" w:rsidRDefault="23487913" w:rsidP="00BA48A1">
            <w:pPr>
              <w:pStyle w:val="ListParagraph"/>
              <w:numPr>
                <w:ilvl w:val="0"/>
                <w:numId w:val="15"/>
              </w:numPr>
              <w:spacing w:after="0"/>
              <w:rPr>
                <w:color w:val="000000" w:themeColor="text1"/>
              </w:rPr>
            </w:pPr>
            <w:r w:rsidRPr="23487913">
              <w:rPr>
                <w:color w:val="000000" w:themeColor="text1"/>
              </w:rPr>
              <w:t>Committee WIDE training</w:t>
            </w:r>
          </w:p>
        </w:tc>
      </w:tr>
      <w:tr w:rsidR="23487913" w14:paraId="04C9E902"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4A2A71ED"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lastRenderedPageBreak/>
              <w:t xml:space="preserve">Travel </w:t>
            </w:r>
            <w:r w:rsidR="7062BD49" w:rsidRPr="50A10137">
              <w:rPr>
                <w:rFonts w:ascii="Calibri" w:eastAsia="Calibri" w:hAnsi="Calibri" w:cs="Calibri"/>
                <w:color w:val="000000" w:themeColor="text1"/>
              </w:rPr>
              <w:t>to and from venue</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146426F5" w:rsidR="23487913" w:rsidRDefault="23487913" w:rsidP="00BA48A1">
            <w:pPr>
              <w:pStyle w:val="ListParagraph"/>
              <w:numPr>
                <w:ilvl w:val="0"/>
                <w:numId w:val="14"/>
              </w:numPr>
              <w:spacing w:after="0"/>
              <w:rPr>
                <w:color w:val="000000" w:themeColor="text1"/>
              </w:rPr>
            </w:pPr>
            <w:r w:rsidRPr="50A10137">
              <w:rPr>
                <w:color w:val="000000" w:themeColor="text1"/>
              </w:rPr>
              <w:t>Members are responsible for their individual safety</w:t>
            </w:r>
            <w:r w:rsidR="0BA73A4A" w:rsidRPr="50A10137">
              <w:rPr>
                <w:color w:val="000000" w:themeColor="text1"/>
              </w:rPr>
              <w:t xml:space="preserve"> when travelling to and from the venue,</w:t>
            </w:r>
            <w:r w:rsidRPr="50A10137">
              <w:rPr>
                <w:color w:val="000000" w:themeColor="text1"/>
              </w:rPr>
              <w:t xml:space="preserve"> and are expected to act sensibly </w:t>
            </w:r>
          </w:p>
          <w:p w14:paraId="4C6659B9" w14:textId="79E68692" w:rsidR="23487913" w:rsidRDefault="23487913" w:rsidP="00BA48A1">
            <w:pPr>
              <w:pStyle w:val="ListParagraph"/>
              <w:numPr>
                <w:ilvl w:val="0"/>
                <w:numId w:val="14"/>
              </w:numPr>
              <w:spacing w:after="0"/>
              <w:rPr>
                <w:color w:val="000000" w:themeColor="text1"/>
              </w:rPr>
            </w:pPr>
            <w:r w:rsidRPr="50A10137">
              <w:rPr>
                <w:color w:val="000000" w:themeColor="text1"/>
              </w:rPr>
              <w:t xml:space="preserve">local venue known to </w:t>
            </w:r>
            <w:proofErr w:type="spellStart"/>
            <w:r w:rsidRPr="50A10137">
              <w:rPr>
                <w:color w:val="000000" w:themeColor="text1"/>
              </w:rPr>
              <w:t>UoS</w:t>
            </w:r>
            <w:proofErr w:type="spellEnd"/>
            <w:r w:rsidRPr="50A10137">
              <w:rPr>
                <w:color w:val="000000" w:themeColor="text1"/>
              </w:rPr>
              <w:t xml:space="preserve"> students chosen </w:t>
            </w:r>
          </w:p>
          <w:p w14:paraId="23128868" w14:textId="12B3BE2E" w:rsidR="23487913" w:rsidRDefault="23487913" w:rsidP="00BA48A1">
            <w:pPr>
              <w:pStyle w:val="ListParagraph"/>
              <w:numPr>
                <w:ilvl w:val="0"/>
                <w:numId w:val="14"/>
              </w:numPr>
              <w:spacing w:after="0"/>
              <w:rPr>
                <w:color w:val="000000" w:themeColor="text1"/>
              </w:rPr>
            </w:pPr>
            <w:r w:rsidRPr="50A10137">
              <w:rPr>
                <w:color w:val="000000" w:themeColor="text1"/>
              </w:rPr>
              <w:t xml:space="preserve">Attendees will be encouraged to </w:t>
            </w:r>
            <w:r w:rsidR="33B3AD9D" w:rsidRPr="50A10137">
              <w:rPr>
                <w:color w:val="000000" w:themeColor="text1"/>
              </w:rPr>
              <w:t>travel in groups</w:t>
            </w:r>
            <w:r w:rsidRPr="50A10137">
              <w:rPr>
                <w:color w:val="000000" w:themeColor="text1"/>
              </w:rPr>
              <w:t xml:space="preserve">. </w:t>
            </w:r>
            <w:r w:rsidR="6327663A" w:rsidRPr="50A10137">
              <w:rPr>
                <w:color w:val="000000" w:themeColor="text1"/>
              </w:rPr>
              <w:t xml:space="preserve">Members </w:t>
            </w:r>
            <w:r w:rsidRPr="50A10137">
              <w:rPr>
                <w:color w:val="000000" w:themeColor="text1"/>
              </w:rPr>
              <w:t xml:space="preserve">will be encouraged (but not expected) to look out for one another and check in throughout the night where possible. </w:t>
            </w:r>
          </w:p>
          <w:p w14:paraId="349EBE20" w14:textId="040D29BE" w:rsidR="23487913" w:rsidRDefault="23487913" w:rsidP="00BA48A1">
            <w:pPr>
              <w:pStyle w:val="ListParagraph"/>
              <w:numPr>
                <w:ilvl w:val="0"/>
                <w:numId w:val="14"/>
              </w:numPr>
              <w:spacing w:after="0"/>
              <w:rPr>
                <w:color w:val="000000" w:themeColor="text1"/>
              </w:rPr>
            </w:pPr>
            <w:r w:rsidRPr="50A10137">
              <w:rPr>
                <w:color w:val="000000" w:themeColor="text1"/>
              </w:rPr>
              <w:t xml:space="preserve">Avoid large groups of people totally blocking the pavement or spilling into the road. </w:t>
            </w:r>
          </w:p>
          <w:p w14:paraId="74E7E08D" w14:textId="146C2D61" w:rsidR="23487913" w:rsidRDefault="23487913" w:rsidP="00BA48A1">
            <w:pPr>
              <w:pStyle w:val="ListParagraph"/>
              <w:numPr>
                <w:ilvl w:val="0"/>
                <w:numId w:val="14"/>
              </w:numPr>
              <w:spacing w:after="0"/>
              <w:rPr>
                <w:color w:val="000000" w:themeColor="text1"/>
              </w:rPr>
            </w:pPr>
            <w:r w:rsidRPr="50A10137">
              <w:rPr>
                <w:color w:val="000000" w:themeColor="text1"/>
              </w:rPr>
              <w:t>Anybody in the group who is very drunk or appears unwell and therefore not safe should be encouraged to go home</w:t>
            </w:r>
            <w:r w:rsidR="1FD4EF0F" w:rsidRPr="50A10137">
              <w:rPr>
                <w:color w:val="000000" w:themeColor="text1"/>
              </w:rPr>
              <w:t>,</w:t>
            </w:r>
            <w:r w:rsidRPr="50A10137">
              <w:rPr>
                <w:color w:val="000000" w:themeColor="text1"/>
              </w:rPr>
              <w:t xml:space="preserve"> ideally with </w:t>
            </w:r>
            <w:r w:rsidR="734EC5DD" w:rsidRPr="50A10137">
              <w:rPr>
                <w:color w:val="000000" w:themeColor="text1"/>
              </w:rPr>
              <w:t>another member</w:t>
            </w:r>
            <w:r w:rsidRPr="50A10137">
              <w:rPr>
                <w:color w:val="000000" w:themeColor="text1"/>
              </w:rPr>
              <w:t xml:space="preserve">. If </w:t>
            </w:r>
            <w:r w:rsidRPr="50A10137">
              <w:rPr>
                <w:color w:val="000000" w:themeColor="text1"/>
              </w:rPr>
              <w:lastRenderedPageBreak/>
              <w:t xml:space="preserve">required a taxi will be called for them. </w:t>
            </w:r>
          </w:p>
          <w:p w14:paraId="52C64DAC" w14:textId="4A73A528" w:rsidR="23487913" w:rsidRDefault="23487913" w:rsidP="00BA48A1">
            <w:pPr>
              <w:pStyle w:val="ListParagraph"/>
              <w:numPr>
                <w:ilvl w:val="0"/>
                <w:numId w:val="14"/>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40B1AA" w14:textId="65A43004" w:rsidR="23487913" w:rsidRDefault="23487913" w:rsidP="00BA48A1">
            <w:pPr>
              <w:pStyle w:val="ListParagraph"/>
              <w:numPr>
                <w:ilvl w:val="0"/>
                <w:numId w:val="13"/>
              </w:numPr>
              <w:spacing w:after="0"/>
              <w:rPr>
                <w:color w:val="000000" w:themeColor="text1"/>
              </w:rPr>
            </w:pPr>
            <w:r w:rsidRPr="50A10137">
              <w:rPr>
                <w:color w:val="000000" w:themeColor="text1"/>
              </w:rPr>
              <w:t xml:space="preserve">Where possible venue chosen for </w:t>
            </w:r>
            <w:r w:rsidR="4BA26C31" w:rsidRPr="50A10137">
              <w:rPr>
                <w:color w:val="000000" w:themeColor="text1"/>
              </w:rPr>
              <w:t xml:space="preserve">the event </w:t>
            </w:r>
            <w:r w:rsidRPr="50A10137">
              <w:rPr>
                <w:color w:val="000000" w:themeColor="text1"/>
              </w:rPr>
              <w:t xml:space="preserve">will be local/known to members and within a short </w:t>
            </w:r>
            <w:r w:rsidR="5AACEAA0" w:rsidRPr="50A10137">
              <w:rPr>
                <w:color w:val="000000" w:themeColor="text1"/>
              </w:rPr>
              <w:t xml:space="preserve">travel </w:t>
            </w:r>
            <w:r w:rsidRPr="50A10137">
              <w:rPr>
                <w:color w:val="000000" w:themeColor="text1"/>
              </w:rPr>
              <w:t xml:space="preserve">distance </w:t>
            </w:r>
            <w:r w:rsidR="38DFC5DC" w:rsidRPr="50A10137">
              <w:rPr>
                <w:color w:val="000000" w:themeColor="text1"/>
              </w:rPr>
              <w:t>for members</w:t>
            </w:r>
          </w:p>
          <w:p w14:paraId="5F448170" w14:textId="23F97629" w:rsidR="23487913" w:rsidRDefault="23487913" w:rsidP="00BA48A1">
            <w:pPr>
              <w:pStyle w:val="ListParagraph"/>
              <w:numPr>
                <w:ilvl w:val="0"/>
                <w:numId w:val="13"/>
              </w:numPr>
              <w:spacing w:after="0"/>
            </w:pPr>
            <w:r w:rsidRPr="50A10137">
              <w:rPr>
                <w:color w:val="000000" w:themeColor="text1"/>
              </w:rPr>
              <w:t>Contact emergency services as required 111/999</w:t>
            </w:r>
          </w:p>
          <w:p w14:paraId="3FC00225" w14:textId="5A5242C7" w:rsidR="23487913" w:rsidRDefault="23487913" w:rsidP="00BA48A1">
            <w:pPr>
              <w:pStyle w:val="ListParagraph"/>
              <w:numPr>
                <w:ilvl w:val="0"/>
                <w:numId w:val="12"/>
              </w:numPr>
              <w:spacing w:after="0"/>
              <w:rPr>
                <w:color w:val="000000" w:themeColor="text1"/>
              </w:rPr>
            </w:pPr>
            <w:r w:rsidRPr="50A10137">
              <w:rPr>
                <w:color w:val="000000" w:themeColor="text1"/>
              </w:rPr>
              <w:t>Incidents are to be reported as soon as possible ensuring the duty manager/health and safety officer have been informed.</w:t>
            </w:r>
          </w:p>
          <w:p w14:paraId="4789828D" w14:textId="37E97AD0" w:rsidR="23487913" w:rsidRDefault="23487913" w:rsidP="00BA48A1">
            <w:pPr>
              <w:pStyle w:val="ListParagraph"/>
              <w:numPr>
                <w:ilvl w:val="0"/>
                <w:numId w:val="12"/>
              </w:numPr>
              <w:spacing w:after="0"/>
              <w:rPr>
                <w:color w:val="0000FF"/>
              </w:rPr>
            </w:pPr>
            <w:r w:rsidRPr="23487913">
              <w:rPr>
                <w:color w:val="000000" w:themeColor="text1"/>
              </w:rPr>
              <w:t xml:space="preserve">Follow </w:t>
            </w:r>
            <w:hyperlink r:id="rId18">
              <w:r w:rsidRPr="23487913">
                <w:rPr>
                  <w:rStyle w:val="Hyperlink"/>
                  <w:color w:val="0000FF"/>
                </w:rPr>
                <w:t>SUSU incident report policy</w:t>
              </w:r>
            </w:hyperlink>
          </w:p>
        </w:tc>
      </w:tr>
      <w:tr w:rsidR="001B6120" w14:paraId="08345F33"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314629B6" w:rsidR="00E22DF1" w:rsidRDefault="00F0231B">
            <w:pPr>
              <w:spacing w:after="0" w:line="240" w:lineRule="auto"/>
              <w:rPr>
                <w:rFonts w:ascii="Calibri" w:eastAsia="Calibri" w:hAnsi="Calibri" w:cs="Calibri"/>
              </w:rPr>
            </w:pPr>
            <w:r w:rsidRPr="50A10137">
              <w:rPr>
                <w:rFonts w:ascii="Calibri" w:eastAsia="Calibri" w:hAnsi="Calibri" w:cs="Calibri"/>
              </w:rPr>
              <w:t xml:space="preserve">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9D174C5" w:rsidR="00E22DF1" w:rsidRDefault="31B62280"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0AB9EF32" w:rsidR="00E22DF1" w:rsidRDefault="00F0231B">
            <w:pPr>
              <w:spacing w:after="0" w:line="240" w:lineRule="auto"/>
            </w:pPr>
            <w:r w:rsidRPr="50A10137">
              <w:rPr>
                <w:rFonts w:ascii="Lucida Sans" w:eastAsia="Lucida Sans" w:hAnsi="Lucida Sans" w:cs="Lucida Sans"/>
                <w:b/>
                <w:bCs/>
              </w:rPr>
              <w:t>1</w:t>
            </w:r>
            <w:r w:rsidR="5C446E4D" w:rsidRPr="50A10137">
              <w:rPr>
                <w:rFonts w:ascii="Lucida Sans" w:eastAsia="Lucida Sans" w:hAnsi="Lucida Sans" w:cs="Lucida Sans"/>
                <w:b/>
                <w:bCs/>
              </w:rPr>
              <w:t>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rsidP="00BA48A1">
            <w:pPr>
              <w:numPr>
                <w:ilvl w:val="0"/>
                <w:numId w:val="29"/>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rsidP="00BA48A1">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rsidP="00BA48A1">
            <w:pPr>
              <w:numPr>
                <w:ilvl w:val="0"/>
                <w:numId w:val="29"/>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rsidP="00BA48A1">
            <w:pPr>
              <w:numPr>
                <w:ilvl w:val="0"/>
                <w:numId w:val="29"/>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01706F57" w:rsidR="00E22DF1" w:rsidRDefault="15E860B5" w:rsidP="675B0408">
            <w:pPr>
              <w:spacing w:after="0" w:line="240" w:lineRule="auto"/>
              <w:rPr>
                <w:rFonts w:ascii="Lucida Sans" w:eastAsia="Lucida Sans" w:hAnsi="Lucida Sans" w:cs="Lucida Sans"/>
                <w:b/>
                <w:bCs/>
              </w:rPr>
            </w:pPr>
            <w:r w:rsidRPr="50A10137">
              <w:rPr>
                <w:rFonts w:ascii="Lucida Sans" w:eastAsia="Lucida Sans" w:hAnsi="Lucida Sans" w:cs="Lucida Sans"/>
                <w:b/>
                <w:bCs/>
              </w:rPr>
              <w:t>1</w:t>
            </w: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427E0F18" w:rsidR="00E22DF1" w:rsidRDefault="00F0231B">
            <w:pPr>
              <w:spacing w:after="0" w:line="240" w:lineRule="auto"/>
            </w:pPr>
            <w:r w:rsidRPr="50A10137">
              <w:rPr>
                <w:rFonts w:ascii="Lucida Sans" w:eastAsia="Lucida Sans" w:hAnsi="Lucida Sans" w:cs="Lucida Sans"/>
                <w:b/>
                <w:bCs/>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rsidP="00BA48A1">
            <w:pPr>
              <w:numPr>
                <w:ilvl w:val="0"/>
                <w:numId w:val="30"/>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rsidP="00BA48A1">
            <w:pPr>
              <w:numPr>
                <w:ilvl w:val="0"/>
                <w:numId w:val="30"/>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1B6120" w14:paraId="59EBEC3C"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088D8AB3"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56072027" w:rsidR="00E22DF1" w:rsidRDefault="1D25E4D6" w:rsidP="50A10137">
            <w:pPr>
              <w:spacing w:after="0" w:line="240" w:lineRule="auto"/>
              <w:rPr>
                <w:rFonts w:ascii="Lucida Sans" w:eastAsia="Lucida Sans" w:hAnsi="Lucida Sans" w:cs="Lucida Sans"/>
                <w:b/>
                <w:bCs/>
              </w:rPr>
            </w:pPr>
            <w:r w:rsidRPr="50A10137">
              <w:rPr>
                <w:rFonts w:ascii="Lucida Sans" w:eastAsia="Lucida Sans" w:hAnsi="Lucida Sans" w:cs="Lucida Sans"/>
                <w:b/>
                <w:bCs/>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BA48A1">
            <w:pPr>
              <w:pStyle w:val="ListParagraph"/>
              <w:numPr>
                <w:ilvl w:val="0"/>
                <w:numId w:val="3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BA48A1">
            <w:pPr>
              <w:pStyle w:val="ListParagraph"/>
              <w:numPr>
                <w:ilvl w:val="0"/>
                <w:numId w:val="3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BA48A1">
            <w:pPr>
              <w:numPr>
                <w:ilvl w:val="0"/>
                <w:numId w:val="3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404598D5" w:rsidR="00E22DF1" w:rsidRDefault="00F0231B" w:rsidP="00BA48A1">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Call emergency services </w:t>
            </w:r>
            <w:r w:rsidR="00EC1045">
              <w:rPr>
                <w:rFonts w:ascii="Calibri" w:eastAsia="Calibri" w:hAnsi="Calibri" w:cs="Calibri"/>
              </w:rPr>
              <w:t>and inform venue staff.</w:t>
            </w:r>
          </w:p>
          <w:p w14:paraId="6A08427F" w14:textId="7DF454C1" w:rsidR="00666CB0" w:rsidRDefault="00666CB0" w:rsidP="00BA48A1">
            <w:pPr>
              <w:numPr>
                <w:ilvl w:val="0"/>
                <w:numId w:val="32"/>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23487913" w14:paraId="08591AB0"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00BA48A1">
            <w:pPr>
              <w:pStyle w:val="ListParagraph"/>
              <w:numPr>
                <w:ilvl w:val="0"/>
                <w:numId w:val="3"/>
              </w:numPr>
              <w:spacing w:after="0"/>
              <w:rPr>
                <w:color w:val="000000" w:themeColor="text1"/>
              </w:rPr>
            </w:pPr>
            <w:r w:rsidRPr="23487913">
              <w:rPr>
                <w:color w:val="000000" w:themeColor="text1"/>
              </w:rPr>
              <w:t xml:space="preserve">Allergies </w:t>
            </w:r>
          </w:p>
          <w:p w14:paraId="409FAC9F" w14:textId="66580097" w:rsidR="23487913" w:rsidRDefault="23487913" w:rsidP="00BA48A1">
            <w:pPr>
              <w:pStyle w:val="ListParagraph"/>
              <w:numPr>
                <w:ilvl w:val="0"/>
                <w:numId w:val="3"/>
              </w:numPr>
              <w:spacing w:after="0"/>
              <w:rPr>
                <w:color w:val="000000" w:themeColor="text1"/>
              </w:rPr>
            </w:pPr>
            <w:r w:rsidRPr="23487913">
              <w:rPr>
                <w:color w:val="000000" w:themeColor="text1"/>
              </w:rPr>
              <w:t>Food poisoning</w:t>
            </w:r>
          </w:p>
          <w:p w14:paraId="103BF7AD" w14:textId="61324672" w:rsidR="23487913" w:rsidRDefault="23487913" w:rsidP="00BA48A1">
            <w:pPr>
              <w:pStyle w:val="ListParagraph"/>
              <w:numPr>
                <w:ilvl w:val="0"/>
                <w:numId w:val="3"/>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00BA48A1">
            <w:pPr>
              <w:pStyle w:val="ListParagraph"/>
              <w:numPr>
                <w:ilvl w:val="0"/>
                <w:numId w:val="2"/>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00BA48A1">
            <w:pPr>
              <w:pStyle w:val="ListParagraph"/>
              <w:numPr>
                <w:ilvl w:val="0"/>
                <w:numId w:val="2"/>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00BA48A1">
            <w:pPr>
              <w:pStyle w:val="ListParagraph"/>
              <w:numPr>
                <w:ilvl w:val="0"/>
                <w:numId w:val="2"/>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00BA48A1">
            <w:pPr>
              <w:pStyle w:val="ListParagraph"/>
              <w:numPr>
                <w:ilvl w:val="0"/>
                <w:numId w:val="2"/>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00BA48A1">
            <w:pPr>
              <w:pStyle w:val="ListParagraph"/>
              <w:numPr>
                <w:ilvl w:val="0"/>
                <w:numId w:val="2"/>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1B6120" w14:paraId="4DC79215" w14:textId="77777777" w:rsidTr="69218D9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rsidP="50A10137">
            <w:pPr>
              <w:spacing w:after="0" w:line="240" w:lineRule="auto"/>
              <w:rPr>
                <w:rFonts w:ascii="Calibri" w:eastAsia="Calibri" w:hAnsi="Calibri" w:cs="Calibri"/>
              </w:rPr>
            </w:pPr>
            <w:r w:rsidRPr="50A10137">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8B6364" w14:textId="37270237" w:rsidR="00E22DF1" w:rsidRDefault="5C26991D" w:rsidP="50A10137">
            <w:pPr>
              <w:spacing w:after="0" w:line="240" w:lineRule="auto"/>
              <w:rPr>
                <w:rFonts w:ascii="Calibri" w:eastAsia="Calibri" w:hAnsi="Calibri" w:cs="Calibri"/>
              </w:rPr>
            </w:pPr>
            <w:r w:rsidRPr="50A10137">
              <w:rPr>
                <w:rFonts w:ascii="Calibri" w:eastAsia="Calibri" w:hAnsi="Calibri" w:cs="Calibri"/>
              </w:rPr>
              <w:t>Do not exceed venue capacity.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sidRPr="69218D98">
              <w:rPr>
                <w:rFonts w:ascii="Calibri" w:eastAsia="Calibri" w:hAnsi="Calibri" w:cs="Calibri"/>
              </w:rPr>
              <w:t>Seek medical attention if problem arises</w:t>
            </w:r>
          </w:p>
          <w:p w14:paraId="0720145E" w14:textId="66460463" w:rsidR="00F34C3D" w:rsidRDefault="7AED95CE" w:rsidP="69218D98">
            <w:pPr>
              <w:spacing w:after="0" w:line="240" w:lineRule="auto"/>
              <w:ind w:left="-20" w:right="-20"/>
            </w:pPr>
            <w:r w:rsidRPr="69218D98">
              <w:rPr>
                <w:rFonts w:ascii="Calibri" w:eastAsia="Calibri" w:hAnsi="Calibri" w:cs="Calibri"/>
                <w:color w:val="000000" w:themeColor="text1"/>
              </w:rPr>
              <w:t>Report incidents via SUSU incident report procedure</w:t>
            </w:r>
          </w:p>
          <w:p w14:paraId="3A6827EC" w14:textId="2F76158F" w:rsidR="00F34C3D" w:rsidRDefault="00F34C3D" w:rsidP="00F34C3D">
            <w:pPr>
              <w:spacing w:after="0" w:line="240" w:lineRule="auto"/>
              <w:rPr>
                <w:rFonts w:ascii="Calibri" w:eastAsia="Calibri" w:hAnsi="Calibri" w:cs="Calibri"/>
              </w:rPr>
            </w:pPr>
          </w:p>
          <w:p w14:paraId="69506F37" w14:textId="77777777" w:rsidR="00E22DF1" w:rsidRDefault="00E22DF1">
            <w:pPr>
              <w:spacing w:after="0" w:line="240" w:lineRule="auto"/>
              <w:rPr>
                <w:rFonts w:ascii="Calibri" w:eastAsia="Calibri" w:hAnsi="Calibri" w:cs="Calibri"/>
              </w:rPr>
            </w:pPr>
          </w:p>
        </w:tc>
      </w:tr>
      <w:tr w:rsidR="23487913" w14:paraId="65500EC9" w14:textId="77777777" w:rsidTr="69218D9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35CB30C" w:rsidR="23487913" w:rsidRDefault="23487913" w:rsidP="50A10137">
            <w:pPr>
              <w:spacing w:after="0"/>
              <w:ind w:left="-20" w:right="-20"/>
              <w:rPr>
                <w:rFonts w:ascii="Calibri" w:eastAsia="Calibri" w:hAnsi="Calibri" w:cs="Calibri"/>
                <w:color w:val="000000" w:themeColor="text1"/>
              </w:rPr>
            </w:pPr>
            <w:r w:rsidRPr="50A10137">
              <w:rPr>
                <w:rFonts w:ascii="Calibri" w:eastAsia="Calibri" w:hAnsi="Calibri" w:cs="Calibri"/>
                <w:color w:val="000000" w:themeColor="text1"/>
              </w:rPr>
              <w:t>Disturbance to publi</w:t>
            </w:r>
            <w:r w:rsidR="06E255BA" w:rsidRPr="50A10137">
              <w:rPr>
                <w:rFonts w:ascii="Calibri" w:eastAsia="Calibri" w:hAnsi="Calibri" w:cs="Calibri"/>
                <w:color w:val="000000" w:themeColor="text1"/>
              </w:rPr>
              <w:t>c</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0D0CDB6E" w:rsidR="23487913" w:rsidRDefault="23487913" w:rsidP="50A10137">
            <w:pPr>
              <w:spacing w:after="0"/>
              <w:rPr>
                <w:color w:val="000000" w:themeColor="text1"/>
              </w:rPr>
            </w:pPr>
            <w:r w:rsidRPr="50A10137">
              <w:rPr>
                <w:color w:val="000000" w:themeColor="text1"/>
              </w:rPr>
              <w:t>Conflict, noise</w:t>
            </w:r>
            <w:r w:rsidR="21B393B0" w:rsidRPr="50A10137">
              <w:rPr>
                <w:color w:val="000000" w:themeColor="text1"/>
              </w:rPr>
              <w:t xml:space="preserve"> pollution</w:t>
            </w:r>
            <w:r w:rsidRPr="50A10137">
              <w:rPr>
                <w:color w:val="000000" w:themeColor="text1"/>
              </w:rPr>
              <w:t xml:space="preserv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163D13" w14:textId="119CF392" w:rsidR="23487913" w:rsidRDefault="23487913" w:rsidP="50A10137">
            <w:pPr>
              <w:spacing w:after="0"/>
            </w:pPr>
            <w:r w:rsidRPr="50A10137">
              <w:rPr>
                <w:color w:val="000000" w:themeColor="text1"/>
              </w:rPr>
              <w:t>Everybody will be encouraged to stay together as a group</w:t>
            </w:r>
            <w:r>
              <w:br/>
            </w:r>
          </w:p>
          <w:p w14:paraId="62BBDEF1" w14:textId="1D712E67" w:rsidR="23487913" w:rsidRDefault="23704DE1" w:rsidP="50A10137">
            <w:pPr>
              <w:spacing w:after="0"/>
            </w:pPr>
            <w:r w:rsidRPr="50A10137">
              <w:rPr>
                <w:color w:val="000000" w:themeColor="text1"/>
              </w:rPr>
              <w:t>S</w:t>
            </w:r>
            <w:r w:rsidR="23487913" w:rsidRPr="50A10137">
              <w:rPr>
                <w:color w:val="000000" w:themeColor="text1"/>
              </w:rPr>
              <w:t xml:space="preserve">houting, chants, whistles etc. </w:t>
            </w:r>
            <w:r w:rsidR="7BB8A5DF" w:rsidRPr="50A10137">
              <w:rPr>
                <w:color w:val="000000" w:themeColor="text1"/>
              </w:rPr>
              <w:t xml:space="preserve">to </w:t>
            </w:r>
            <w:r w:rsidR="23487913" w:rsidRPr="50A10137">
              <w:rPr>
                <w:color w:val="000000" w:themeColor="text1"/>
              </w:rPr>
              <w:t xml:space="preserve">be kept to a minimum around busy university buildings and residential areas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F823F2" w14:textId="7D8AD896" w:rsidR="23487913" w:rsidRDefault="23487913" w:rsidP="50A10137">
            <w:pPr>
              <w:pStyle w:val="ListParagraph"/>
              <w:spacing w:after="0"/>
            </w:pPr>
          </w:p>
        </w:tc>
      </w:tr>
    </w:tbl>
    <w:p w14:paraId="7E3991E2" w14:textId="77777777" w:rsidR="00E22DF1" w:rsidRDefault="00E22DF1">
      <w:pPr>
        <w:spacing w:after="200" w:line="276" w:lineRule="auto"/>
        <w:rPr>
          <w:rFonts w:ascii="Calibri" w:eastAsia="Calibri" w:hAnsi="Calibri" w:cs="Calibri"/>
        </w:rPr>
      </w:pPr>
    </w:p>
    <w:tbl>
      <w:tblPr>
        <w:tblW w:w="13921" w:type="dxa"/>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88"/>
      </w:tblGrid>
      <w:tr w:rsidR="00E22DF1" w14:paraId="3A13C3EE" w14:textId="77777777" w:rsidTr="002B509D">
        <w:trPr>
          <w:cantSplit/>
        </w:trPr>
        <w:tc>
          <w:tcPr>
            <w:tcW w:w="139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2B509D">
        <w:trPr>
          <w:cantSplit/>
          <w:trHeight w:val="1"/>
        </w:trPr>
        <w:tc>
          <w:tcPr>
            <w:tcW w:w="139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2B509D">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002B509D">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CCBD85" w14:textId="3EC68D9B" w:rsidR="23487913" w:rsidRDefault="3899C206" w:rsidP="00BA48A1">
            <w:pPr>
              <w:pStyle w:val="ListParagraph"/>
              <w:numPr>
                <w:ilvl w:val="0"/>
                <w:numId w:val="1"/>
              </w:numPr>
              <w:spacing w:after="0"/>
              <w:ind w:right="-20"/>
              <w:rPr>
                <w:color w:val="000000" w:themeColor="text1"/>
              </w:rPr>
            </w:pPr>
            <w:r w:rsidRPr="50A10137">
              <w:rPr>
                <w:rFonts w:ascii="Calibri" w:eastAsia="Calibri" w:hAnsi="Calibri" w:cs="Calibri"/>
                <w:color w:val="000000" w:themeColor="text1"/>
              </w:rPr>
              <w:t>Risk assessment shared with all organisers and checked through before the event</w:t>
            </w:r>
          </w:p>
          <w:p w14:paraId="4268B889" w14:textId="594FB2C3" w:rsidR="23487913" w:rsidRDefault="26F28190" w:rsidP="00BA48A1">
            <w:pPr>
              <w:pStyle w:val="ListParagraph"/>
              <w:numPr>
                <w:ilvl w:val="0"/>
                <w:numId w:val="1"/>
              </w:numPr>
              <w:spacing w:after="0"/>
              <w:rPr>
                <w:color w:val="000000" w:themeColor="text1"/>
              </w:rPr>
            </w:pPr>
            <w:r w:rsidRPr="50A10137">
              <w:rPr>
                <w:color w:val="000000" w:themeColor="text1"/>
              </w:rPr>
              <w:t xml:space="preserve">Follow </w:t>
            </w:r>
            <w:hyperlink r:id="rId21">
              <w:r w:rsidRPr="50A10137">
                <w:rPr>
                  <w:rStyle w:val="Hyperlink"/>
                </w:rPr>
                <w:t>SUSU Food Provision Guidance</w:t>
              </w:r>
            </w:hyperlink>
            <w:r w:rsidRPr="50A10137">
              <w:rPr>
                <w:color w:val="000000" w:themeColor="text1"/>
              </w:rPr>
              <w:t xml:space="preserve"> for e</w:t>
            </w:r>
            <w:r w:rsidR="23487913" w:rsidRPr="50A10137">
              <w:rPr>
                <w:color w:val="000000" w:themeColor="text1"/>
              </w:rPr>
              <w:t>vents involving home-cooked/prepared food or external catering</w:t>
            </w:r>
            <w:r w:rsidR="404E84FA" w:rsidRPr="50A10137">
              <w:rPr>
                <w:color w:val="000000" w:themeColor="text1"/>
              </w:rPr>
              <w:t>.</w:t>
            </w:r>
            <w:r w:rsidR="23487913" w:rsidRPr="50A10137">
              <w:rPr>
                <w:color w:val="000000" w:themeColor="text1"/>
              </w:rPr>
              <w:t xml:space="preserve"> </w:t>
            </w:r>
            <w:r w:rsidR="23487913">
              <w:br/>
            </w:r>
            <w:r w:rsidR="23487913">
              <w:lastRenderedPageBreak/>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lastRenderedPageBreak/>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226AE100" w:rsidR="23487913" w:rsidRDefault="008C6CDC" w:rsidP="23487913">
            <w:pPr>
              <w:spacing w:after="0"/>
              <w:ind w:left="-20" w:right="-20"/>
            </w:pPr>
            <w:r>
              <w:t>1</w:t>
            </w:r>
            <w:r w:rsidR="00A617ED">
              <w:t>3/11/24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002B50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417B6AC5" w:rsidR="23487913" w:rsidRDefault="00A617ED" w:rsidP="23487913">
            <w:pPr>
              <w:spacing w:after="0"/>
              <w:ind w:left="-20" w:right="-20"/>
            </w:pPr>
            <w:r>
              <w:t>15/11/24</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4D7BEE" w14:paraId="004D7662" w14:textId="77777777" w:rsidTr="002B50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4D7BEE" w14:paraId="1E4780B9" w14:textId="77777777" w:rsidTr="002B50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4D7BEE" w14:paraId="29F4B662" w14:textId="77777777" w:rsidTr="002B509D">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132"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2B509D">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3484FB1A"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A617ED">
              <w:rPr>
                <w:rFonts w:ascii="Lucida Sans" w:eastAsia="Lucida Sans" w:hAnsi="Lucida Sans" w:cs="Lucida Sans"/>
                <w:color w:val="000000"/>
              </w:rPr>
              <w:t>Eve Barr</w:t>
            </w:r>
            <w:r w:rsidR="008F1E89">
              <w:rPr>
                <w:rFonts w:ascii="Lucida Sans" w:eastAsia="Lucida Sans" w:hAnsi="Lucida Sans" w:cs="Lucida Sans"/>
                <w:color w:val="000000"/>
              </w:rPr>
              <w:t>y</w:t>
            </w:r>
          </w:p>
          <w:p w14:paraId="6D51EA1D" w14:textId="4BBBF7C0" w:rsidR="00E22DF1" w:rsidRDefault="00E22DF1">
            <w:pPr>
              <w:spacing w:after="0" w:line="240" w:lineRule="auto"/>
            </w:pPr>
          </w:p>
        </w:tc>
        <w:tc>
          <w:tcPr>
            <w:tcW w:w="54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043A755F" w:rsidR="00A340C5" w:rsidRDefault="00F0231B" w:rsidP="00A340C5">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1B1733B9" w14:textId="7FF729EC" w:rsidR="00A340C5" w:rsidRDefault="00A340C5" w:rsidP="00A340C5">
            <w:pPr>
              <w:spacing w:after="0" w:line="240" w:lineRule="auto"/>
              <w:rPr>
                <w:color w:val="000000"/>
                <w:sz w:val="24"/>
                <w:szCs w:val="24"/>
              </w:rPr>
            </w:pPr>
            <w:r w:rsidRPr="00A340C5">
              <w:rPr>
                <w:color w:val="000000"/>
                <w:sz w:val="24"/>
                <w:szCs w:val="24"/>
              </w:rPr>
              <w:drawing>
                <wp:anchor distT="0" distB="0" distL="114300" distR="114300" simplePos="0" relativeHeight="251659264" behindDoc="0" locked="0" layoutInCell="1" allowOverlap="1" wp14:anchorId="28AB16DC" wp14:editId="6289B872">
                  <wp:simplePos x="0" y="0"/>
                  <wp:positionH relativeFrom="column">
                    <wp:posOffset>253377</wp:posOffset>
                  </wp:positionH>
                  <wp:positionV relativeFrom="paragraph">
                    <wp:posOffset>145928</wp:posOffset>
                  </wp:positionV>
                  <wp:extent cx="1244600" cy="469900"/>
                  <wp:effectExtent l="0" t="0" r="0" b="0"/>
                  <wp:wrapSquare wrapText="bothSides"/>
                  <wp:docPr id="1344214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600" cy="469900"/>
                          </a:xfrm>
                          <a:prstGeom prst="rect">
                            <a:avLst/>
                          </a:prstGeom>
                          <a:noFill/>
                          <a:ln>
                            <a:noFill/>
                          </a:ln>
                        </pic:spPr>
                      </pic:pic>
                    </a:graphicData>
                  </a:graphic>
                </wp:anchor>
              </w:drawing>
            </w:r>
            <w:r w:rsidRPr="00A340C5">
              <w:rPr>
                <w:color w:val="000000"/>
                <w:sz w:val="24"/>
                <w:szCs w:val="24"/>
              </w:rPr>
              <w:drawing>
                <wp:anchor distT="0" distB="0" distL="114300" distR="114300" simplePos="0" relativeHeight="251658240" behindDoc="0" locked="0" layoutInCell="1" allowOverlap="1" wp14:anchorId="4698CC9D" wp14:editId="0B28D941">
                  <wp:simplePos x="0" y="0"/>
                  <wp:positionH relativeFrom="column">
                    <wp:posOffset>48895</wp:posOffset>
                  </wp:positionH>
                  <wp:positionV relativeFrom="paragraph">
                    <wp:posOffset>179070</wp:posOffset>
                  </wp:positionV>
                  <wp:extent cx="279400" cy="469900"/>
                  <wp:effectExtent l="0" t="0" r="0" b="0"/>
                  <wp:wrapSquare wrapText="bothSides"/>
                  <wp:docPr id="9104484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400" cy="469900"/>
                          </a:xfrm>
                          <a:prstGeom prst="rect">
                            <a:avLst/>
                          </a:prstGeom>
                          <a:noFill/>
                          <a:ln>
                            <a:noFill/>
                          </a:ln>
                        </pic:spPr>
                      </pic:pic>
                    </a:graphicData>
                  </a:graphic>
                </wp:anchor>
              </w:drawing>
            </w:r>
          </w:p>
          <w:p w14:paraId="6CDEA52F" w14:textId="6A4BFB5E" w:rsidR="00A340C5" w:rsidRDefault="00A340C5" w:rsidP="00A340C5">
            <w:pPr>
              <w:spacing w:after="0" w:line="240" w:lineRule="auto"/>
              <w:rPr>
                <w:color w:val="000000"/>
                <w:sz w:val="24"/>
                <w:szCs w:val="24"/>
              </w:rPr>
            </w:pPr>
          </w:p>
          <w:p w14:paraId="41392883" w14:textId="77777777" w:rsidR="00A340C5" w:rsidRPr="004D7BEE" w:rsidRDefault="00A340C5" w:rsidP="00A340C5">
            <w:pPr>
              <w:spacing w:after="0" w:line="240" w:lineRule="auto"/>
              <w:rPr>
                <w:sz w:val="24"/>
                <w:szCs w:val="24"/>
              </w:rPr>
            </w:pPr>
          </w:p>
          <w:p w14:paraId="7A8F3D4A" w14:textId="0B12C895" w:rsidR="004D7BEE" w:rsidRPr="004D7BEE" w:rsidRDefault="004D7BEE">
            <w:pPr>
              <w:spacing w:after="0" w:line="240" w:lineRule="auto"/>
              <w:rPr>
                <w:sz w:val="24"/>
                <w:szCs w:val="24"/>
              </w:rPr>
            </w:pPr>
          </w:p>
        </w:tc>
      </w:tr>
      <w:tr w:rsidR="004D7BEE" w14:paraId="0477BC5B" w14:textId="77777777" w:rsidTr="002B509D">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51BB2967" w:rsidR="00E22DF1"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558DAB7D" w:rsidRPr="23487913">
              <w:rPr>
                <w:rFonts w:ascii="Lucida Sans" w:eastAsia="Lucida Sans" w:hAnsi="Lucida Sans" w:cs="Lucida Sans"/>
                <w:color w:val="000000" w:themeColor="text1"/>
              </w:rPr>
              <w:t xml:space="preserve"> </w:t>
            </w:r>
            <w:r w:rsidR="008F1E89">
              <w:rPr>
                <w:rFonts w:ascii="Lucida Sans" w:eastAsia="Lucida Sans" w:hAnsi="Lucida Sans" w:cs="Lucida Sans"/>
                <w:color w:val="000000" w:themeColor="text1"/>
              </w:rPr>
              <w:t>EVE BARRY</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4FEB5977" w:rsidR="00E22DF1" w:rsidRPr="007E4FBF"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8F1E89">
              <w:rPr>
                <w:rFonts w:ascii="Lucida Sans" w:eastAsia="Lucida Sans" w:hAnsi="Lucida Sans" w:cs="Lucida Sans"/>
                <w:color w:val="000000" w:themeColor="text1"/>
              </w:rPr>
              <w:t>15/</w:t>
            </w:r>
            <w:r w:rsidR="005B0372">
              <w:rPr>
                <w:rFonts w:ascii="Lucida Sans" w:eastAsia="Lucida Sans" w:hAnsi="Lucida Sans" w:cs="Lucida Sans"/>
                <w:color w:val="000000" w:themeColor="text1"/>
              </w:rPr>
              <w:t>11/24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34EDC87C" w:rsidR="00E22DF1" w:rsidRPr="00A340C5" w:rsidRDefault="00F0231B">
            <w:pPr>
              <w:spacing w:after="0" w:line="240" w:lineRule="auto"/>
              <w:rPr>
                <w:color w:val="000000" w:themeColor="text1"/>
              </w:rPr>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A340C5">
              <w:rPr>
                <w:rFonts w:ascii="Lucida Sans" w:eastAsia="Lucida Sans" w:hAnsi="Lucida Sans" w:cs="Lucida Sans"/>
                <w:color w:val="000000" w:themeColor="text1"/>
              </w:rPr>
              <w:t>Jenna Moffitt</w:t>
            </w:r>
          </w:p>
        </w:tc>
        <w:tc>
          <w:tcPr>
            <w:tcW w:w="14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04E8F8" w14:textId="77777777" w:rsidR="00E22DF1" w:rsidRDefault="00F0231B">
            <w:pPr>
              <w:spacing w:after="0" w:line="240" w:lineRule="auto"/>
              <w:rPr>
                <w:rFonts w:ascii="Lucida Sans" w:eastAsia="Lucida Sans" w:hAnsi="Lucida Sans" w:cs="Lucida Sans"/>
                <w:color w:val="FF0000"/>
              </w:rPr>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p>
          <w:p w14:paraId="2FBD1913" w14:textId="4C15A460" w:rsidR="00A340C5" w:rsidRDefault="00A340C5">
            <w:pPr>
              <w:spacing w:after="0" w:line="240" w:lineRule="auto"/>
            </w:pPr>
            <w:r w:rsidRPr="00A340C5">
              <w:rPr>
                <w:color w:val="000000" w:themeColor="text1"/>
              </w:rPr>
              <w:t>17/11/24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0BC1A8A" w14:textId="77777777" w:rsidR="00A340C5" w:rsidRDefault="00A340C5">
      <w:pPr>
        <w:spacing w:after="200" w:line="276" w:lineRule="auto"/>
        <w:rPr>
          <w:rFonts w:ascii="Calibri" w:eastAsia="Calibri" w:hAnsi="Calibri" w:cs="Calibri"/>
          <w:sz w:val="24"/>
        </w:rPr>
      </w:pPr>
    </w:p>
    <w:p w14:paraId="63F174D1" w14:textId="77777777" w:rsidR="00A340C5" w:rsidRDefault="00A340C5">
      <w:pPr>
        <w:spacing w:after="200" w:line="276" w:lineRule="auto"/>
        <w:rPr>
          <w:rFonts w:ascii="Calibri" w:eastAsia="Calibri" w:hAnsi="Calibri" w:cs="Calibri"/>
          <w:sz w:val="24"/>
        </w:rPr>
      </w:pPr>
    </w:p>
    <w:p w14:paraId="5123149D" w14:textId="77777777" w:rsidR="00A340C5" w:rsidRDefault="00A340C5">
      <w:pPr>
        <w:spacing w:after="200" w:line="276" w:lineRule="auto"/>
        <w:rPr>
          <w:rFonts w:ascii="Calibri" w:eastAsia="Calibri" w:hAnsi="Calibri" w:cs="Calibri"/>
          <w:sz w:val="24"/>
        </w:rPr>
      </w:pPr>
    </w:p>
    <w:p w14:paraId="65BFE25A" w14:textId="77777777" w:rsidR="00A340C5" w:rsidRDefault="00A340C5">
      <w:pPr>
        <w:spacing w:after="200" w:line="276" w:lineRule="auto"/>
        <w:rPr>
          <w:rFonts w:ascii="Calibri" w:eastAsia="Calibri" w:hAnsi="Calibri" w:cs="Calibri"/>
          <w:sz w:val="24"/>
        </w:rPr>
      </w:pPr>
    </w:p>
    <w:p w14:paraId="0C93946C" w14:textId="77777777" w:rsidR="00A340C5" w:rsidRDefault="00A340C5">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BA48A1">
            <w:pPr>
              <w:numPr>
                <w:ilvl w:val="0"/>
                <w:numId w:val="33"/>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BA48A1">
            <w:pPr>
              <w:numPr>
                <w:ilvl w:val="0"/>
                <w:numId w:val="34"/>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BA48A1">
            <w:pPr>
              <w:numPr>
                <w:ilvl w:val="0"/>
                <w:numId w:val="35"/>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BA48A1">
            <w:pPr>
              <w:numPr>
                <w:ilvl w:val="0"/>
                <w:numId w:val="36"/>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BA48A1">
            <w:pPr>
              <w:numPr>
                <w:ilvl w:val="0"/>
                <w:numId w:val="37"/>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7DA0" w14:textId="77777777" w:rsidR="002B62C7" w:rsidRDefault="002B62C7" w:rsidP="004719E2">
      <w:pPr>
        <w:spacing w:after="0" w:line="240" w:lineRule="auto"/>
      </w:pPr>
      <w:r>
        <w:separator/>
      </w:r>
    </w:p>
  </w:endnote>
  <w:endnote w:type="continuationSeparator" w:id="0">
    <w:p w14:paraId="55378663" w14:textId="77777777" w:rsidR="002B62C7" w:rsidRDefault="002B62C7" w:rsidP="0047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FD0D9" w14:textId="77777777" w:rsidR="002B62C7" w:rsidRDefault="002B62C7" w:rsidP="004719E2">
      <w:pPr>
        <w:spacing w:after="0" w:line="240" w:lineRule="auto"/>
      </w:pPr>
      <w:r>
        <w:separator/>
      </w:r>
    </w:p>
  </w:footnote>
  <w:footnote w:type="continuationSeparator" w:id="0">
    <w:p w14:paraId="0AC26740" w14:textId="77777777" w:rsidR="002B62C7" w:rsidRDefault="002B62C7" w:rsidP="00471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1"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4"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5"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7"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9"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1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17"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21"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22"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23"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25"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27"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28"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30"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33"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34"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36"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37"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38"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3751204">
    <w:abstractNumId w:val="20"/>
  </w:num>
  <w:num w:numId="2" w16cid:durableId="1385981883">
    <w:abstractNumId w:val="33"/>
  </w:num>
  <w:num w:numId="3" w16cid:durableId="1837303703">
    <w:abstractNumId w:val="22"/>
  </w:num>
  <w:num w:numId="4" w16cid:durableId="832912937">
    <w:abstractNumId w:val="4"/>
  </w:num>
  <w:num w:numId="5" w16cid:durableId="636299496">
    <w:abstractNumId w:val="37"/>
  </w:num>
  <w:num w:numId="6" w16cid:durableId="44111784">
    <w:abstractNumId w:val="27"/>
  </w:num>
  <w:num w:numId="7" w16cid:durableId="2061707515">
    <w:abstractNumId w:val="24"/>
  </w:num>
  <w:num w:numId="8" w16cid:durableId="1661735732">
    <w:abstractNumId w:val="21"/>
  </w:num>
  <w:num w:numId="9" w16cid:durableId="797798129">
    <w:abstractNumId w:val="0"/>
  </w:num>
  <w:num w:numId="10" w16cid:durableId="1132867575">
    <w:abstractNumId w:val="14"/>
  </w:num>
  <w:num w:numId="11" w16cid:durableId="1791820381">
    <w:abstractNumId w:val="32"/>
  </w:num>
  <w:num w:numId="12" w16cid:durableId="1349404472">
    <w:abstractNumId w:val="29"/>
  </w:num>
  <w:num w:numId="13" w16cid:durableId="1753164408">
    <w:abstractNumId w:val="26"/>
  </w:num>
  <w:num w:numId="14" w16cid:durableId="505286573">
    <w:abstractNumId w:val="11"/>
  </w:num>
  <w:num w:numId="15" w16cid:durableId="656685072">
    <w:abstractNumId w:val="35"/>
  </w:num>
  <w:num w:numId="16" w16cid:durableId="1265193646">
    <w:abstractNumId w:val="16"/>
  </w:num>
  <w:num w:numId="17" w16cid:durableId="707492757">
    <w:abstractNumId w:val="8"/>
  </w:num>
  <w:num w:numId="18" w16cid:durableId="1092358125">
    <w:abstractNumId w:val="6"/>
  </w:num>
  <w:num w:numId="19" w16cid:durableId="1103568734">
    <w:abstractNumId w:val="36"/>
  </w:num>
  <w:num w:numId="20" w16cid:durableId="1736708643">
    <w:abstractNumId w:val="3"/>
  </w:num>
  <w:num w:numId="21" w16cid:durableId="367611866">
    <w:abstractNumId w:val="7"/>
  </w:num>
  <w:num w:numId="22" w16cid:durableId="1592347509">
    <w:abstractNumId w:val="28"/>
  </w:num>
  <w:num w:numId="23" w16cid:durableId="1302686621">
    <w:abstractNumId w:val="5"/>
  </w:num>
  <w:num w:numId="24" w16cid:durableId="751396833">
    <w:abstractNumId w:val="18"/>
  </w:num>
  <w:num w:numId="25" w16cid:durableId="1051686607">
    <w:abstractNumId w:val="30"/>
  </w:num>
  <w:num w:numId="26" w16cid:durableId="1637446587">
    <w:abstractNumId w:val="10"/>
  </w:num>
  <w:num w:numId="27" w16cid:durableId="577327063">
    <w:abstractNumId w:val="38"/>
  </w:num>
  <w:num w:numId="28" w16cid:durableId="1335255474">
    <w:abstractNumId w:val="17"/>
  </w:num>
  <w:num w:numId="29" w16cid:durableId="1142505542">
    <w:abstractNumId w:val="9"/>
  </w:num>
  <w:num w:numId="30" w16cid:durableId="1364400404">
    <w:abstractNumId w:val="13"/>
  </w:num>
  <w:num w:numId="31" w16cid:durableId="1950165857">
    <w:abstractNumId w:val="15"/>
  </w:num>
  <w:num w:numId="32" w16cid:durableId="26415483">
    <w:abstractNumId w:val="19"/>
  </w:num>
  <w:num w:numId="33" w16cid:durableId="578364131">
    <w:abstractNumId w:val="12"/>
  </w:num>
  <w:num w:numId="34" w16cid:durableId="169682340">
    <w:abstractNumId w:val="23"/>
  </w:num>
  <w:num w:numId="35" w16cid:durableId="630864389">
    <w:abstractNumId w:val="25"/>
  </w:num>
  <w:num w:numId="36" w16cid:durableId="2004043386">
    <w:abstractNumId w:val="34"/>
  </w:num>
  <w:num w:numId="37" w16cid:durableId="1149516429">
    <w:abstractNumId w:val="31"/>
  </w:num>
  <w:num w:numId="38" w16cid:durableId="736517856">
    <w:abstractNumId w:val="1"/>
  </w:num>
  <w:num w:numId="39" w16cid:durableId="1444035404">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10901"/>
    <w:rsid w:val="00067945"/>
    <w:rsid w:val="000A18E4"/>
    <w:rsid w:val="000F30D8"/>
    <w:rsid w:val="000F4CA4"/>
    <w:rsid w:val="0013599E"/>
    <w:rsid w:val="00156FE7"/>
    <w:rsid w:val="00167E2C"/>
    <w:rsid w:val="001B6120"/>
    <w:rsid w:val="00254D93"/>
    <w:rsid w:val="00264F7C"/>
    <w:rsid w:val="002B509D"/>
    <w:rsid w:val="002B62C7"/>
    <w:rsid w:val="00314105"/>
    <w:rsid w:val="00335A32"/>
    <w:rsid w:val="003A5419"/>
    <w:rsid w:val="003B3474"/>
    <w:rsid w:val="003E014E"/>
    <w:rsid w:val="0040B6D0"/>
    <w:rsid w:val="004429A3"/>
    <w:rsid w:val="00444076"/>
    <w:rsid w:val="004719E2"/>
    <w:rsid w:val="00493B5F"/>
    <w:rsid w:val="004D7BEE"/>
    <w:rsid w:val="005B0372"/>
    <w:rsid w:val="006236E7"/>
    <w:rsid w:val="00666CB0"/>
    <w:rsid w:val="006B477A"/>
    <w:rsid w:val="00762723"/>
    <w:rsid w:val="007950BA"/>
    <w:rsid w:val="007E4FBF"/>
    <w:rsid w:val="00827D08"/>
    <w:rsid w:val="00856AA6"/>
    <w:rsid w:val="008A33DF"/>
    <w:rsid w:val="008C6CDC"/>
    <w:rsid w:val="008F1E89"/>
    <w:rsid w:val="00942434"/>
    <w:rsid w:val="00A340C5"/>
    <w:rsid w:val="00A542AC"/>
    <w:rsid w:val="00A617ED"/>
    <w:rsid w:val="00AB18E9"/>
    <w:rsid w:val="00AE0230"/>
    <w:rsid w:val="00AE6EFD"/>
    <w:rsid w:val="00B4112E"/>
    <w:rsid w:val="00B50298"/>
    <w:rsid w:val="00B74FA6"/>
    <w:rsid w:val="00BA48A1"/>
    <w:rsid w:val="00C0775C"/>
    <w:rsid w:val="00C6196E"/>
    <w:rsid w:val="00C8637C"/>
    <w:rsid w:val="00D01AAF"/>
    <w:rsid w:val="00D05A1D"/>
    <w:rsid w:val="00D36362"/>
    <w:rsid w:val="00E22DF1"/>
    <w:rsid w:val="00E27387"/>
    <w:rsid w:val="00E30735"/>
    <w:rsid w:val="00E54296"/>
    <w:rsid w:val="00E96971"/>
    <w:rsid w:val="00EC1045"/>
    <w:rsid w:val="00EE783F"/>
    <w:rsid w:val="00F0231B"/>
    <w:rsid w:val="00F34C3D"/>
    <w:rsid w:val="00F36BB2"/>
    <w:rsid w:val="00F87F2D"/>
    <w:rsid w:val="00FB501B"/>
    <w:rsid w:val="00FC479B"/>
    <w:rsid w:val="02755E93"/>
    <w:rsid w:val="04ECF976"/>
    <w:rsid w:val="0540434C"/>
    <w:rsid w:val="05A36BA2"/>
    <w:rsid w:val="06E255BA"/>
    <w:rsid w:val="0B37C07B"/>
    <w:rsid w:val="0BA73A4A"/>
    <w:rsid w:val="0D27D649"/>
    <w:rsid w:val="0E7FADA2"/>
    <w:rsid w:val="0FD5E840"/>
    <w:rsid w:val="10471DF8"/>
    <w:rsid w:val="104CF948"/>
    <w:rsid w:val="10A8836F"/>
    <w:rsid w:val="144CC986"/>
    <w:rsid w:val="1513BC14"/>
    <w:rsid w:val="15E860B5"/>
    <w:rsid w:val="19D4D7E1"/>
    <w:rsid w:val="1AACB809"/>
    <w:rsid w:val="1B460349"/>
    <w:rsid w:val="1CAB48FF"/>
    <w:rsid w:val="1D25E4D6"/>
    <w:rsid w:val="1F88165C"/>
    <w:rsid w:val="1FD4EF0F"/>
    <w:rsid w:val="21B393B0"/>
    <w:rsid w:val="21C638E8"/>
    <w:rsid w:val="23487913"/>
    <w:rsid w:val="23704DE1"/>
    <w:rsid w:val="26B52F0A"/>
    <w:rsid w:val="26BDF036"/>
    <w:rsid w:val="26F28190"/>
    <w:rsid w:val="273C9ABB"/>
    <w:rsid w:val="2AC0475F"/>
    <w:rsid w:val="2ADEBE9E"/>
    <w:rsid w:val="2B1F0841"/>
    <w:rsid w:val="2B72D62B"/>
    <w:rsid w:val="2DB8A01E"/>
    <w:rsid w:val="2DE76610"/>
    <w:rsid w:val="2E386A63"/>
    <w:rsid w:val="2EE03028"/>
    <w:rsid w:val="2EE34B14"/>
    <w:rsid w:val="31B62280"/>
    <w:rsid w:val="33B3AD9D"/>
    <w:rsid w:val="340669CE"/>
    <w:rsid w:val="342B10A3"/>
    <w:rsid w:val="34ACC22A"/>
    <w:rsid w:val="3543B44B"/>
    <w:rsid w:val="3604BC7D"/>
    <w:rsid w:val="3899C206"/>
    <w:rsid w:val="38DFC5DC"/>
    <w:rsid w:val="39050E65"/>
    <w:rsid w:val="39537695"/>
    <w:rsid w:val="3BDA3BD8"/>
    <w:rsid w:val="3D3D9E63"/>
    <w:rsid w:val="3D54A8E1"/>
    <w:rsid w:val="3E36313C"/>
    <w:rsid w:val="3E372008"/>
    <w:rsid w:val="3FE9D9D6"/>
    <w:rsid w:val="404E84FA"/>
    <w:rsid w:val="4360BD0F"/>
    <w:rsid w:val="43C3A06D"/>
    <w:rsid w:val="452BEA4E"/>
    <w:rsid w:val="45B78461"/>
    <w:rsid w:val="45F916B3"/>
    <w:rsid w:val="4683BAEB"/>
    <w:rsid w:val="4715224D"/>
    <w:rsid w:val="49CED0FF"/>
    <w:rsid w:val="4BA26C31"/>
    <w:rsid w:val="4F1210A6"/>
    <w:rsid w:val="50A10137"/>
    <w:rsid w:val="51DB74B6"/>
    <w:rsid w:val="52DAE260"/>
    <w:rsid w:val="553C1266"/>
    <w:rsid w:val="558DAB7D"/>
    <w:rsid w:val="560622EF"/>
    <w:rsid w:val="56CEEDA1"/>
    <w:rsid w:val="572A20C0"/>
    <w:rsid w:val="586DA15A"/>
    <w:rsid w:val="5AACEAA0"/>
    <w:rsid w:val="5AB9A998"/>
    <w:rsid w:val="5B0E68B8"/>
    <w:rsid w:val="5C26991D"/>
    <w:rsid w:val="5C446E4D"/>
    <w:rsid w:val="5D639BDB"/>
    <w:rsid w:val="5E02F654"/>
    <w:rsid w:val="5E201F6B"/>
    <w:rsid w:val="606A33CF"/>
    <w:rsid w:val="62F3C970"/>
    <w:rsid w:val="6327663A"/>
    <w:rsid w:val="647A549C"/>
    <w:rsid w:val="64DBB317"/>
    <w:rsid w:val="675B0408"/>
    <w:rsid w:val="69218D98"/>
    <w:rsid w:val="69628721"/>
    <w:rsid w:val="6D0AA48C"/>
    <w:rsid w:val="7062BD49"/>
    <w:rsid w:val="71818BDC"/>
    <w:rsid w:val="734EC5DD"/>
    <w:rsid w:val="741CEB84"/>
    <w:rsid w:val="76ECDDB6"/>
    <w:rsid w:val="7AED95CE"/>
    <w:rsid w:val="7BB8A5DF"/>
    <w:rsid w:val="7C26D8A6"/>
    <w:rsid w:val="7E02AC12"/>
    <w:rsid w:val="7FC4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471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9E2"/>
  </w:style>
  <w:style w:type="paragraph" w:styleId="Footer">
    <w:name w:val="footer"/>
    <w:basedOn w:val="Normal"/>
    <w:link w:val="FooterChar"/>
    <w:uiPriority w:val="99"/>
    <w:unhideWhenUsed/>
    <w:rsid w:val="00471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otonac.sharepoint.com/teams/SUSU-groups/SitePages/Food-Provision.aspx?web=1" TargetMode="Externa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susu.org/downloads/SUSU-Expect-Respect-Policy.pdf" TargetMode="External"/><Relationship Id="rId23" Type="http://schemas.openxmlformats.org/officeDocument/2006/relationships/image" Target="media/image2.png"/><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su.org/downloads/SUSU-Expect-Respect-Policy.pdf"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2.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Jenna Moffitt (jlm1g21)</cp:lastModifiedBy>
  <cp:revision>3</cp:revision>
  <dcterms:created xsi:type="dcterms:W3CDTF">2024-11-17T19:11:00Z</dcterms:created>
  <dcterms:modified xsi:type="dcterms:W3CDTF">2024-11-17T19:13:00Z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