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4409"/>
        <w:gridCol w:w="2511"/>
        <w:gridCol w:w="1448"/>
        <w:gridCol w:w="1947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1F686" w14:textId="4C857138" w:rsidR="00E22DF1" w:rsidRDefault="005C13B2" w:rsidP="009B2D81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Friends of MSF</w:t>
            </w:r>
            <w:r w:rsidR="00F0231B">
              <w:rPr>
                <w:rFonts w:ascii="Verdana" w:eastAsia="Verdana" w:hAnsi="Verdana" w:cs="Verdana"/>
                <w:b/>
              </w:rPr>
              <w:t xml:space="preserve"> </w:t>
            </w:r>
            <w:r w:rsidR="009B2D81">
              <w:rPr>
                <w:rFonts w:ascii="Verdana" w:eastAsia="Verdana" w:hAnsi="Verdana" w:cs="Verdana"/>
                <w:b/>
              </w:rPr>
              <w:t>film night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298F45C5" w:rsidR="00E22DF1" w:rsidRDefault="009B2D81">
            <w:pPr>
              <w:spacing w:after="0" w:line="240" w:lineRule="auto"/>
              <w:ind w:left="170"/>
            </w:pPr>
            <w:r>
              <w:t>01/10/2024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Last review date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56D07488" w:rsidR="00E22DF1" w:rsidRDefault="009B2D81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Medsoc</w:t>
            </w:r>
            <w:r w:rsidR="00F0231B">
              <w:rPr>
                <w:rFonts w:ascii="Verdana" w:eastAsia="Verdana" w:hAnsi="Verdana" w:cs="Verdana"/>
                <w:b/>
              </w:rPr>
              <w:t xml:space="preserve"> [</w:t>
            </w:r>
            <w:r w:rsidR="005C13B2">
              <w:rPr>
                <w:rFonts w:ascii="Verdana" w:eastAsia="Verdana" w:hAnsi="Verdana" w:cs="Verdana"/>
                <w:b/>
              </w:rPr>
              <w:t>Friends of MSF</w:t>
            </w:r>
            <w:r w:rsidR="00F0231B">
              <w:rPr>
                <w:rFonts w:ascii="Verdana" w:eastAsia="Verdana" w:hAnsi="Verdana" w:cs="Verdana"/>
                <w:b/>
              </w:rPr>
              <w:t>]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Committee Member completing review</w:t>
            </w: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62A2D1C2" w:rsidR="00E22DF1" w:rsidRDefault="009B2D81">
            <w:pPr>
              <w:spacing w:after="0" w:line="240" w:lineRule="auto"/>
              <w:ind w:left="170"/>
            </w:pPr>
            <w:r>
              <w:t>Emilia Kings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77777777" w:rsidR="00E22DF1" w:rsidRDefault="00E22DF1" w:rsidP="009B2D8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1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E22DF1" w14:paraId="25270C2B" w14:textId="77777777" w:rsidTr="00F0231B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0231B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F0231B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0231B" w14:paraId="4DF37C0E" w14:textId="77777777" w:rsidTr="00F0231B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F0231B" w14:paraId="1490A71E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6EF0AB87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21F13FF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F2F01F4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096ABBB8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5EB03FA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A870A9E" w14:textId="77777777" w:rsidR="00E22DF1" w:rsidRDefault="00F0231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19AF092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0231B" w14:paraId="4B215091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4EC9EE87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0231B" w14:paraId="092EF23F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787A0C1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F0231B" w14:paraId="1B9B78C8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36A60F08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F0231B" w14:paraId="08345F33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61AFFE48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0231B" w14:paraId="59EBEC3C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E1D01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F62FF7" w14:textId="77777777" w:rsidR="00E22DF1" w:rsidRDefault="00F0231B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719ADFD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8ADF8D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33AEFBF7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A08427F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F0231B" w14:paraId="3578978F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54CDAAB8" w:rsidR="00E22DF1" w:rsidRDefault="009B2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Snacks provided at the event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77777777" w:rsidR="00E22DF1" w:rsidRDefault="00F0231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Allergies </w:t>
            </w:r>
          </w:p>
          <w:p w14:paraId="793723BE" w14:textId="77777777" w:rsidR="00E22DF1" w:rsidRDefault="00F0231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9ADC3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263BF319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64E9D714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79ED01AA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1465CA13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</w:t>
            </w:r>
            <w:r>
              <w:rPr>
                <w:rFonts w:ascii="Calibri" w:eastAsia="Calibri" w:hAnsi="Calibri" w:cs="Calibri"/>
              </w:rPr>
              <w:lastRenderedPageBreak/>
              <w:t xml:space="preserve">cleaning products, refrigerate necessary products </w:t>
            </w:r>
          </w:p>
          <w:p w14:paraId="2006035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0823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34B00E9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2D4B1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1A78C9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C8B29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  <w:tr w:rsidR="00E22DF1" w14:paraId="3AB6E105" w14:textId="77777777" w:rsidTr="00F0231B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F0231B" w14:paraId="4DC79215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1FB4D644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78CA2DA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231B" w14:paraId="1F9EB5BF" w14:textId="77777777" w:rsidTr="00F0231B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C0831" w14:textId="6BFD731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33477" w14:textId="2F0849A1" w:rsidR="00E22DF1" w:rsidRDefault="00E22DF1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D08C07" w14:textId="02D48BE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8B75E" w14:textId="4AF3B78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F6E48" w14:textId="3E2FCDB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6B7E5" w14:textId="74AD7A0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BF9FE1" w14:textId="0593082E" w:rsidR="00E22DF1" w:rsidRDefault="00E22DF1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53AF3" w14:textId="76430E93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936FAB" w14:textId="67850CA5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FC279" w14:textId="5123DA93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29019" w14:textId="7828D297" w:rsidR="00E22DF1" w:rsidRDefault="00E22DF1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</w:tr>
    </w:tbl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195"/>
        <w:gridCol w:w="1606"/>
        <w:gridCol w:w="1015"/>
        <w:gridCol w:w="2108"/>
        <w:gridCol w:w="1278"/>
        <w:gridCol w:w="2421"/>
        <w:gridCol w:w="1547"/>
      </w:tblGrid>
      <w:tr w:rsidR="00E22DF1" w14:paraId="3A13C3EE" w14:textId="77777777" w:rsidTr="00847FBA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847FBA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E22DF1" w14:paraId="2252479C" w14:textId="77777777" w:rsidTr="00847FBA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E22DF1" w14:paraId="1D980542" w14:textId="77777777" w:rsidTr="00847FB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8B3B" w14:textId="4FD8EF91" w:rsidR="00E22DF1" w:rsidRPr="00847FBA" w:rsidRDefault="00847FBA" w:rsidP="00847FBA">
            <w:pPr>
              <w:spacing w:after="0" w:line="240" w:lineRule="auto"/>
              <w:rPr>
                <w:rFonts w:ascii="Lucida Sans" w:hAnsi="Lucida Sans"/>
              </w:rPr>
            </w:pPr>
            <w:r w:rsidRPr="00847FBA">
              <w:rPr>
                <w:rFonts w:ascii="Lucida Sans" w:hAnsi="Lucida Sans"/>
              </w:rPr>
              <w:t>Committee to read and review the RA and SUSU Expect Respect Policy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0B2C52F3" w:rsidR="00E22DF1" w:rsidRDefault="00847FB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01705FCD" w:rsidR="00E22DF1" w:rsidRDefault="00847F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24/10/2024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72B01224" w:rsidR="00E22DF1" w:rsidRDefault="00847F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27/10/2024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37003CC4" w14:textId="77777777" w:rsidTr="00847FB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419B1277" w14:textId="77777777" w:rsidTr="00847FB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004D7662" w14:textId="77777777" w:rsidTr="00847FB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1E4780B9" w14:textId="77777777" w:rsidTr="00847FB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29F4B662" w14:textId="77777777" w:rsidTr="00847FB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642F294E" w14:textId="77777777" w:rsidTr="00847FBA">
        <w:trPr>
          <w:cantSplit/>
          <w:trHeight w:val="1"/>
        </w:trPr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95D5" w14:textId="3B1D6E65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5C13B2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847FBA">
              <w:rPr>
                <w:rFonts w:ascii="Lucida Sans" w:eastAsia="Lucida Sans" w:hAnsi="Lucida Sans" w:cs="Lucida Sans"/>
                <w:color w:val="000000"/>
              </w:rPr>
              <w:t>Emilia Kings</w:t>
            </w:r>
          </w:p>
          <w:p w14:paraId="6D51EA1D" w14:textId="77777777" w:rsidR="00E22DF1" w:rsidRDefault="00E22DF1">
            <w:pPr>
              <w:spacing w:after="0" w:line="240" w:lineRule="auto"/>
            </w:pP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30E961B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101194">
              <w:rPr>
                <w:rFonts w:ascii="Lucida Sans" w:eastAsia="Lucida Sans" w:hAnsi="Lucida Sans" w:cs="Lucida Sans"/>
                <w:color w:val="000000"/>
              </w:rPr>
              <w:t xml:space="preserve"> Sasha Rubino</w:t>
            </w:r>
          </w:p>
        </w:tc>
      </w:tr>
      <w:tr w:rsidR="00E22DF1" w14:paraId="0477BC5B" w14:textId="77777777" w:rsidTr="00847FBA">
        <w:trPr>
          <w:cantSplit/>
        </w:trPr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1B405D4B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5C13B2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847FBA">
              <w:rPr>
                <w:rFonts w:ascii="Lucida Sans" w:eastAsia="Lucida Sans" w:hAnsi="Lucida Sans" w:cs="Lucida Sans"/>
                <w:color w:val="000000"/>
              </w:rPr>
              <w:t>Emilia Kings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2FCC0C76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847FBA">
              <w:rPr>
                <w:rFonts w:ascii="Lucida Sans" w:eastAsia="Lucida Sans" w:hAnsi="Lucida Sans" w:cs="Lucida Sans"/>
                <w:color w:val="000000"/>
              </w:rPr>
              <w:t>16/09/2024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73C32682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101194">
              <w:rPr>
                <w:rFonts w:ascii="Lucida Sans" w:eastAsia="Lucida Sans" w:hAnsi="Lucida Sans" w:cs="Lucida Sans"/>
                <w:color w:val="000000"/>
              </w:rPr>
              <w:t xml:space="preserve"> Sasha Rubino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6CFE5DE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101194">
              <w:rPr>
                <w:rFonts w:ascii="Lucida Sans" w:eastAsia="Lucida Sans" w:hAnsi="Lucida Sans" w:cs="Lucida Sans"/>
                <w:color w:val="000000"/>
              </w:rPr>
              <w:t>: 20/09/2024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4DAF37F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EBBFE3B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D14EA45" w14:textId="77777777" w:rsidR="00E22DF1" w:rsidRDefault="00F023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66C508B" w14:textId="77777777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E22DF1" w14:paraId="4A87167C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68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7B809E72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0EF96C5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2641069">
    <w:abstractNumId w:val="3"/>
  </w:num>
  <w:num w:numId="2" w16cid:durableId="1152407697">
    <w:abstractNumId w:val="45"/>
  </w:num>
  <w:num w:numId="3" w16cid:durableId="2038701221">
    <w:abstractNumId w:val="1"/>
  </w:num>
  <w:num w:numId="4" w16cid:durableId="1993295316">
    <w:abstractNumId w:val="21"/>
  </w:num>
  <w:num w:numId="5" w16cid:durableId="1724986412">
    <w:abstractNumId w:val="52"/>
  </w:num>
  <w:num w:numId="6" w16cid:durableId="1331104078">
    <w:abstractNumId w:val="10"/>
  </w:num>
  <w:num w:numId="7" w16cid:durableId="983005957">
    <w:abstractNumId w:val="61"/>
  </w:num>
  <w:num w:numId="8" w16cid:durableId="578827253">
    <w:abstractNumId w:val="18"/>
  </w:num>
  <w:num w:numId="9" w16cid:durableId="869612236">
    <w:abstractNumId w:val="57"/>
  </w:num>
  <w:num w:numId="10" w16cid:durableId="1478911126">
    <w:abstractNumId w:val="42"/>
  </w:num>
  <w:num w:numId="11" w16cid:durableId="265424419">
    <w:abstractNumId w:val="60"/>
  </w:num>
  <w:num w:numId="12" w16cid:durableId="1744793294">
    <w:abstractNumId w:val="37"/>
  </w:num>
  <w:num w:numId="13" w16cid:durableId="1655718460">
    <w:abstractNumId w:val="59"/>
  </w:num>
  <w:num w:numId="14" w16cid:durableId="1008095264">
    <w:abstractNumId w:val="22"/>
  </w:num>
  <w:num w:numId="15" w16cid:durableId="931745331">
    <w:abstractNumId w:val="34"/>
  </w:num>
  <w:num w:numId="16" w16cid:durableId="118382266">
    <w:abstractNumId w:val="53"/>
  </w:num>
  <w:num w:numId="17" w16cid:durableId="2122844401">
    <w:abstractNumId w:val="32"/>
  </w:num>
  <w:num w:numId="18" w16cid:durableId="520247574">
    <w:abstractNumId w:val="7"/>
  </w:num>
  <w:num w:numId="19" w16cid:durableId="80883043">
    <w:abstractNumId w:val="13"/>
  </w:num>
  <w:num w:numId="20" w16cid:durableId="1193571942">
    <w:abstractNumId w:val="6"/>
  </w:num>
  <w:num w:numId="21" w16cid:durableId="344946443">
    <w:abstractNumId w:val="14"/>
  </w:num>
  <w:num w:numId="22" w16cid:durableId="1046025115">
    <w:abstractNumId w:val="33"/>
  </w:num>
  <w:num w:numId="23" w16cid:durableId="1224441022">
    <w:abstractNumId w:val="46"/>
  </w:num>
  <w:num w:numId="24" w16cid:durableId="412629484">
    <w:abstractNumId w:val="16"/>
  </w:num>
  <w:num w:numId="25" w16cid:durableId="1632053464">
    <w:abstractNumId w:val="15"/>
  </w:num>
  <w:num w:numId="26" w16cid:durableId="1225413329">
    <w:abstractNumId w:val="9"/>
  </w:num>
  <w:num w:numId="27" w16cid:durableId="1161971061">
    <w:abstractNumId w:val="31"/>
  </w:num>
  <w:num w:numId="28" w16cid:durableId="2072069769">
    <w:abstractNumId w:val="11"/>
  </w:num>
  <w:num w:numId="29" w16cid:durableId="676076085">
    <w:abstractNumId w:val="8"/>
  </w:num>
  <w:num w:numId="30" w16cid:durableId="792789023">
    <w:abstractNumId w:val="44"/>
  </w:num>
  <w:num w:numId="31" w16cid:durableId="1294749090">
    <w:abstractNumId w:val="64"/>
  </w:num>
  <w:num w:numId="32" w16cid:durableId="1556701610">
    <w:abstractNumId w:val="4"/>
  </w:num>
  <w:num w:numId="33" w16cid:durableId="1034422745">
    <w:abstractNumId w:val="5"/>
  </w:num>
  <w:num w:numId="34" w16cid:durableId="675304297">
    <w:abstractNumId w:val="51"/>
  </w:num>
  <w:num w:numId="35" w16cid:durableId="1959288545">
    <w:abstractNumId w:val="35"/>
  </w:num>
  <w:num w:numId="36" w16cid:durableId="1507937121">
    <w:abstractNumId w:val="39"/>
  </w:num>
  <w:num w:numId="37" w16cid:durableId="1358655898">
    <w:abstractNumId w:val="47"/>
  </w:num>
  <w:num w:numId="38" w16cid:durableId="151915561">
    <w:abstractNumId w:val="26"/>
  </w:num>
  <w:num w:numId="39" w16cid:durableId="1995716346">
    <w:abstractNumId w:val="50"/>
  </w:num>
  <w:num w:numId="40" w16cid:durableId="634599524">
    <w:abstractNumId w:val="20"/>
  </w:num>
  <w:num w:numId="41" w16cid:durableId="586773652">
    <w:abstractNumId w:val="29"/>
  </w:num>
  <w:num w:numId="42" w16cid:durableId="904216283">
    <w:abstractNumId w:val="49"/>
  </w:num>
  <w:num w:numId="43" w16cid:durableId="1223367786">
    <w:abstractNumId w:val="63"/>
  </w:num>
  <w:num w:numId="44" w16cid:durableId="771435738">
    <w:abstractNumId w:val="54"/>
  </w:num>
  <w:num w:numId="45" w16cid:durableId="2135250970">
    <w:abstractNumId w:val="36"/>
  </w:num>
  <w:num w:numId="46" w16cid:durableId="1539202610">
    <w:abstractNumId w:val="0"/>
  </w:num>
  <w:num w:numId="47" w16cid:durableId="1123957868">
    <w:abstractNumId w:val="2"/>
  </w:num>
  <w:num w:numId="48" w16cid:durableId="1747066871">
    <w:abstractNumId w:val="23"/>
  </w:num>
  <w:num w:numId="49" w16cid:durableId="1365062568">
    <w:abstractNumId w:val="56"/>
  </w:num>
  <w:num w:numId="50" w16cid:durableId="1887064710">
    <w:abstractNumId w:val="19"/>
  </w:num>
  <w:num w:numId="51" w16cid:durableId="1837843905">
    <w:abstractNumId w:val="48"/>
  </w:num>
  <w:num w:numId="52" w16cid:durableId="348025125">
    <w:abstractNumId w:val="25"/>
  </w:num>
  <w:num w:numId="53" w16cid:durableId="17126155">
    <w:abstractNumId w:val="43"/>
  </w:num>
  <w:num w:numId="54" w16cid:durableId="41180392">
    <w:abstractNumId w:val="27"/>
  </w:num>
  <w:num w:numId="55" w16cid:durableId="139617241">
    <w:abstractNumId w:val="41"/>
  </w:num>
  <w:num w:numId="56" w16cid:durableId="1878274786">
    <w:abstractNumId w:val="30"/>
  </w:num>
  <w:num w:numId="57" w16cid:durableId="272178846">
    <w:abstractNumId w:val="17"/>
  </w:num>
  <w:num w:numId="58" w16cid:durableId="1820417907">
    <w:abstractNumId w:val="62"/>
  </w:num>
  <w:num w:numId="59" w16cid:durableId="516968864">
    <w:abstractNumId w:val="28"/>
  </w:num>
  <w:num w:numId="60" w16cid:durableId="362289024">
    <w:abstractNumId w:val="24"/>
  </w:num>
  <w:num w:numId="61" w16cid:durableId="328363597">
    <w:abstractNumId w:val="12"/>
  </w:num>
  <w:num w:numId="62" w16cid:durableId="552354309">
    <w:abstractNumId w:val="38"/>
  </w:num>
  <w:num w:numId="63" w16cid:durableId="1268002143">
    <w:abstractNumId w:val="40"/>
  </w:num>
  <w:num w:numId="64" w16cid:durableId="629435107">
    <w:abstractNumId w:val="58"/>
  </w:num>
  <w:num w:numId="65" w16cid:durableId="839272108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101194"/>
    <w:rsid w:val="005C13B2"/>
    <w:rsid w:val="00847FBA"/>
    <w:rsid w:val="009B2D81"/>
    <w:rsid w:val="00E22DF1"/>
    <w:rsid w:val="00F0231B"/>
    <w:rsid w:val="00F1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ecurity@soto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5" Type="http://schemas.openxmlformats.org/officeDocument/2006/relationships/hyperlink" Target="https://www.susu.org/groups/admin/howto/protectionaccid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Burgess</dc:creator>
  <cp:lastModifiedBy>Emilia Kings (eak1g20)</cp:lastModifiedBy>
  <cp:revision>3</cp:revision>
  <dcterms:created xsi:type="dcterms:W3CDTF">2024-09-16T16:06:00Z</dcterms:created>
  <dcterms:modified xsi:type="dcterms:W3CDTF">2024-09-20T09:25:00Z</dcterms:modified>
</cp:coreProperties>
</file>