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15BE35F4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8A6B6B" w:rsidRPr="00CE5B1E" w14:paraId="3C5F0400" w14:textId="77777777" w:rsidTr="15BE35F4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8A6B6B" w:rsidRPr="00A156C3" w:rsidRDefault="008A6B6B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2C5F763A" w:rsidR="008A6B6B" w:rsidRPr="00A156C3" w:rsidRDefault="00DD2A51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i/>
                <w:iCs/>
              </w:rPr>
              <w:t>PGR Parents Network</w:t>
            </w:r>
            <w:r w:rsidR="008A6B6B" w:rsidRPr="00264C99">
              <w:rPr>
                <w:rFonts w:ascii="Verdana" w:eastAsia="Times New Roman" w:hAnsi="Verdana" w:cs="Times New Roman"/>
                <w:bCs/>
                <w:i/>
                <w:iCs/>
              </w:rPr>
              <w:t xml:space="preserve"> </w:t>
            </w:r>
            <w:r w:rsidR="008A6B6B" w:rsidRPr="00A919A0">
              <w:rPr>
                <w:rFonts w:ascii="Verdana" w:eastAsia="Times New Roman" w:hAnsi="Verdana" w:cs="Times New Roman"/>
                <w:bCs/>
              </w:rPr>
              <w:t>Generic Risk Assessment</w:t>
            </w:r>
            <w:r w:rsidR="008A6B6B">
              <w:rPr>
                <w:rFonts w:ascii="Verdana" w:eastAsia="Times New Roman" w:hAnsi="Verdana" w:cs="Times New Roman"/>
                <w:bCs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14:paraId="3C5F03FE" w14:textId="42D7459C" w:rsidR="008A6B6B" w:rsidRPr="00A156C3" w:rsidRDefault="008A6B6B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25CEBDCB" w:rsidR="008A6B6B" w:rsidRPr="00A156C3" w:rsidRDefault="009E6FF0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06</w:t>
            </w:r>
            <w:r w:rsidR="00264C99">
              <w:rPr>
                <w:rFonts w:ascii="Verdana" w:eastAsia="Times New Roman" w:hAnsi="Verdana" w:cs="Times New Roman"/>
                <w:b/>
                <w:lang w:eastAsia="en-GB"/>
              </w:rPr>
              <w:t>/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11</w:t>
            </w:r>
            <w:r w:rsidR="00264C99">
              <w:rPr>
                <w:rFonts w:ascii="Verdana" w:eastAsia="Times New Roman" w:hAnsi="Verdana" w:cs="Times New Roman"/>
                <w:b/>
                <w:lang w:eastAsia="en-GB"/>
              </w:rPr>
              <w:t>/24</w:t>
            </w:r>
          </w:p>
        </w:tc>
      </w:tr>
      <w:tr w:rsidR="00E4228F" w:rsidRPr="00CE5B1E" w14:paraId="3C5F0405" w14:textId="77777777" w:rsidTr="15BE35F4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4B7251C6" w:rsidR="00E4228F" w:rsidRPr="00A156C3" w:rsidRDefault="00E4228F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Are you a sports club or society?</w:t>
            </w:r>
          </w:p>
        </w:tc>
        <w:tc>
          <w:tcPr>
            <w:tcW w:w="1837" w:type="pct"/>
            <w:shd w:val="clear" w:color="auto" w:fill="auto"/>
          </w:tcPr>
          <w:p w14:paraId="3C5F0402" w14:textId="2C036BBC" w:rsidR="00E4228F" w:rsidRPr="00E4228F" w:rsidRDefault="00DD2A5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iCs/>
                <w:lang w:eastAsia="en-GB"/>
              </w:rPr>
              <w:t>Network</w:t>
            </w:r>
          </w:p>
        </w:tc>
        <w:tc>
          <w:tcPr>
            <w:tcW w:w="956" w:type="pct"/>
            <w:shd w:val="clear" w:color="auto" w:fill="auto"/>
          </w:tcPr>
          <w:p w14:paraId="3C5F0403" w14:textId="33C45A09" w:rsidR="00E4228F" w:rsidRPr="00A156C3" w:rsidRDefault="00E4228F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5C0627AB" w:rsidR="00E4228F" w:rsidRPr="00A156C3" w:rsidRDefault="00DD2A5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Chair </w:t>
            </w:r>
            <w:r w:rsidR="00264C99">
              <w:rPr>
                <w:rFonts w:ascii="Verdana" w:eastAsia="Times New Roman" w:hAnsi="Verdana" w:cs="Times New Roman"/>
                <w:b/>
                <w:lang w:eastAsia="en-GB"/>
              </w:rPr>
              <w:t>Valentina Hinojosa</w:t>
            </w:r>
          </w:p>
        </w:tc>
      </w:tr>
      <w:tr w:rsidR="00E4228F" w:rsidRPr="00CE5B1E" w14:paraId="3C5F040B" w14:textId="77777777" w:rsidTr="15BE35F4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0696F639" w:rsidR="00E4228F" w:rsidRPr="00B817BD" w:rsidRDefault="00A47370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</w:rPr>
              <w:t>Pr</w:t>
            </w:r>
            <w:r w:rsidRPr="007D7C6E">
              <w:rPr>
                <w:rFonts w:ascii="Verdana" w:eastAsia="Times New Roman" w:hAnsi="Verdana" w:cs="Times New Roman"/>
                <w:b/>
              </w:rPr>
              <w:t>esident/Captain Name</w:t>
            </w:r>
            <w:r>
              <w:rPr>
                <w:rFonts w:ascii="Verdana" w:eastAsia="Times New Roman" w:hAnsi="Verdana" w:cs="Times New Roman"/>
                <w:b/>
              </w:rPr>
              <w:t>/2</w:t>
            </w:r>
            <w:r w:rsidRPr="00ED1EE2">
              <w:rPr>
                <w:rFonts w:ascii="Verdana" w:eastAsia="Times New Roman" w:hAnsi="Verdana" w:cs="Times New Roman"/>
                <w:b/>
                <w:vertAlign w:val="superscript"/>
              </w:rPr>
              <w:t>nd</w:t>
            </w:r>
            <w:r>
              <w:rPr>
                <w:rFonts w:ascii="Verdana" w:eastAsia="Times New Roman" w:hAnsi="Verdana" w:cs="Times New Roman"/>
                <w:b/>
              </w:rPr>
              <w:t xml:space="preserve"> Committee Member</w:t>
            </w:r>
          </w:p>
        </w:tc>
        <w:tc>
          <w:tcPr>
            <w:tcW w:w="1837" w:type="pct"/>
            <w:shd w:val="clear" w:color="auto" w:fill="auto"/>
          </w:tcPr>
          <w:p w14:paraId="086D39EC" w14:textId="77777777" w:rsidR="00E4228F" w:rsidRDefault="00DD2A51" w:rsidP="00E4228F">
            <w:pPr>
              <w:rPr>
                <w:rFonts w:ascii="Verdana" w:eastAsia="Times New Roman" w:hAnsi="Verdana" w:cs="Times New Roman"/>
                <w:bCs/>
                <w:i/>
              </w:rPr>
            </w:pPr>
            <w:r>
              <w:rPr>
                <w:rFonts w:ascii="Verdana" w:eastAsia="Times New Roman" w:hAnsi="Verdana" w:cs="Times New Roman"/>
                <w:bCs/>
                <w:i/>
              </w:rPr>
              <w:t>Denny Kurn</w:t>
            </w:r>
            <w:r w:rsidR="00DC7658">
              <w:rPr>
                <w:rFonts w:ascii="Verdana" w:eastAsia="Times New Roman" w:hAnsi="Verdana" w:cs="Times New Roman"/>
                <w:bCs/>
                <w:i/>
              </w:rPr>
              <w:t xml:space="preserve">iawan - </w:t>
            </w:r>
            <w:r w:rsidR="00094CF5">
              <w:rPr>
                <w:rFonts w:ascii="Verdana" w:eastAsia="Times New Roman" w:hAnsi="Verdana" w:cs="Times New Roman"/>
                <w:bCs/>
                <w:i/>
              </w:rPr>
              <w:t>Treasurer</w:t>
            </w:r>
            <w:r w:rsidR="008A01CA" w:rsidRPr="00976FE4">
              <w:rPr>
                <w:rFonts w:ascii="Verdana" w:eastAsia="Times New Roman" w:hAnsi="Verdana" w:cs="Times New Roman"/>
                <w:bCs/>
                <w:i/>
              </w:rPr>
              <w:t xml:space="preserve"> </w:t>
            </w:r>
          </w:p>
          <w:p w14:paraId="64584943" w14:textId="77777777" w:rsidR="00A3352F" w:rsidRDefault="00A3352F" w:rsidP="00E4228F">
            <w:pPr>
              <w:rPr>
                <w:rFonts w:ascii="Verdana" w:eastAsia="Times New Roman" w:hAnsi="Verdana" w:cs="Times New Roman"/>
                <w:b/>
                <w:bCs/>
                <w:i/>
                <w:lang w:eastAsia="en-GB"/>
              </w:rPr>
            </w:pPr>
          </w:p>
          <w:p w14:paraId="3C5F0407" w14:textId="59C54258" w:rsidR="00A3352F" w:rsidRPr="00A3352F" w:rsidRDefault="00A3352F" w:rsidP="00E6264A">
            <w:pPr>
              <w:rPr>
                <w:rFonts w:ascii="Verdana" w:eastAsia="Times New Roman" w:hAnsi="Verdana" w:cs="Times New Roman"/>
                <w:i/>
                <w:lang w:eastAsia="en-GB"/>
              </w:rPr>
            </w:pPr>
            <w:r w:rsidRPr="00A3352F">
              <w:rPr>
                <w:rFonts w:ascii="Verdana" w:eastAsia="Times New Roman" w:hAnsi="Verdana" w:cs="Times New Roman"/>
                <w:i/>
                <w:lang w:eastAsia="en-GB"/>
              </w:rPr>
              <w:t>Rawiyah Alsaiari</w:t>
            </w:r>
            <w:r>
              <w:rPr>
                <w:rFonts w:ascii="Verdana" w:eastAsia="Times New Roman" w:hAnsi="Verdana" w:cs="Times New Roman"/>
                <w:i/>
                <w:lang w:eastAsia="en-GB"/>
              </w:rPr>
              <w:t xml:space="preserve"> –</w:t>
            </w:r>
            <w:r w:rsidR="00E6264A">
              <w:rPr>
                <w:rFonts w:ascii="Verdana" w:eastAsia="Times New Roman" w:hAnsi="Verdana" w:cs="Times New Roman"/>
                <w:i/>
                <w:lang w:eastAsia="en-GB"/>
              </w:rPr>
              <w:t xml:space="preserve"> </w:t>
            </w:r>
            <w:r w:rsidR="00E6264A" w:rsidRPr="00E6264A">
              <w:rPr>
                <w:rFonts w:ascii="Verdana" w:eastAsia="Times New Roman" w:hAnsi="Verdana" w:cs="Times New Roman"/>
                <w:i/>
                <w:lang w:eastAsia="en-GB"/>
              </w:rPr>
              <w:t>Welfare officer</w:t>
            </w:r>
          </w:p>
        </w:tc>
        <w:tc>
          <w:tcPr>
            <w:tcW w:w="956" w:type="pct"/>
            <w:shd w:val="clear" w:color="auto" w:fill="F2F2F2" w:themeFill="background1" w:themeFillShade="F2"/>
          </w:tcPr>
          <w:p w14:paraId="700920EF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  <w:p w14:paraId="3C5F0408" w14:textId="0B08EA17" w:rsidR="00E4228F" w:rsidRPr="00EB5320" w:rsidRDefault="00E4228F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F2F2F2" w:themeFill="background1" w:themeFillShade="F2"/>
          </w:tcPr>
          <w:p w14:paraId="5069EF29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5DA9A69E" w:rsidR="00E4228F" w:rsidRPr="00B817BD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SUSU USE ONLY</w:t>
            </w:r>
          </w:p>
        </w:tc>
      </w:tr>
      <w:tr w:rsidR="00D24761" w:rsidRPr="00CE5B1E" w14:paraId="768C87D3" w14:textId="77777777" w:rsidTr="15BE35F4">
        <w:trPr>
          <w:trHeight w:val="338"/>
        </w:trPr>
        <w:tc>
          <w:tcPr>
            <w:tcW w:w="1156" w:type="pct"/>
            <w:shd w:val="clear" w:color="auto" w:fill="auto"/>
          </w:tcPr>
          <w:p w14:paraId="54FCE515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Risk Assessment Information</w:t>
            </w:r>
          </w:p>
          <w:p w14:paraId="78B4D635" w14:textId="70FA0B3A" w:rsidR="00D24761" w:rsidRP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</w:rPr>
            </w:pPr>
            <w:r>
              <w:rPr>
                <w:rFonts w:ascii="Verdana" w:eastAsia="Times New Roman" w:hAnsi="Verdana" w:cs="Times New Roman"/>
                <w:bCs/>
              </w:rPr>
              <w:t xml:space="preserve">(What is this risk assessment for? Please provide </w:t>
            </w:r>
            <w:r w:rsidR="000A6E7E">
              <w:rPr>
                <w:rFonts w:ascii="Verdana" w:eastAsia="Times New Roman" w:hAnsi="Verdana" w:cs="Times New Roman"/>
                <w:bCs/>
              </w:rPr>
              <w:t>a summary of the activity or event, including all relevant information)</w:t>
            </w:r>
          </w:p>
        </w:tc>
        <w:tc>
          <w:tcPr>
            <w:tcW w:w="3844" w:type="pct"/>
            <w:gridSpan w:val="4"/>
            <w:shd w:val="clear" w:color="auto" w:fill="auto"/>
          </w:tcPr>
          <w:p w14:paraId="2A6743B9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7209A3E8" w14:textId="77777777" w:rsidR="00DC7658" w:rsidRDefault="00D16E63" w:rsidP="00EE69EA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 w:rsidRPr="004309F3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This Risk Assessment relates to all the activities for this academic year of the </w:t>
            </w:r>
            <w:r w:rsidR="00DC7658">
              <w:rPr>
                <w:rFonts w:ascii="Verdana" w:eastAsia="Times New Roman" w:hAnsi="Verdana" w:cs="Times New Roman"/>
                <w:i/>
                <w:iCs/>
                <w:lang w:eastAsia="en-GB"/>
              </w:rPr>
              <w:t>PRG Parents Network</w:t>
            </w:r>
            <w:r w:rsidRPr="004309F3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. </w:t>
            </w:r>
          </w:p>
          <w:p w14:paraId="563A58A3" w14:textId="77777777" w:rsidR="00DC7658" w:rsidRDefault="00DC7658" w:rsidP="00EE69EA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</w:p>
          <w:p w14:paraId="724BA7AF" w14:textId="675B9FB7" w:rsidR="00657C07" w:rsidRPr="00D563D5" w:rsidRDefault="00DC7658" w:rsidP="00D563D5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eastAsia="en-GB"/>
              </w:rPr>
              <w:t>The PGR Parents Network</w:t>
            </w:r>
            <w:r w:rsidR="00D16E63" w:rsidRPr="004309F3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 will </w:t>
            </w:r>
            <w:r w:rsidR="00830F5F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have 2 (two) social activities for the Student Parents and 3 (three) hybrid </w:t>
            </w:r>
            <w:r w:rsidR="0041509E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events with internal or external speakers. </w:t>
            </w:r>
            <w:r w:rsidR="00094CF5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The topics of these events relate to parenting challenges, new studies or evidence, </w:t>
            </w:r>
            <w:r w:rsidR="005A32DB">
              <w:rPr>
                <w:rFonts w:ascii="Verdana" w:eastAsia="Times New Roman" w:hAnsi="Verdana" w:cs="Times New Roman"/>
                <w:i/>
                <w:iCs/>
                <w:lang w:eastAsia="en-GB"/>
              </w:rPr>
              <w:t>bilingualism, how to deal with challenging behaviours, and t</w:t>
            </w:r>
            <w:r w:rsidR="00657C07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ime management or strategies to deal with our Postgraduate challenges. </w:t>
            </w:r>
            <w:r w:rsidR="00657C07" w:rsidRPr="00D563D5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All activities will be </w:t>
            </w:r>
            <w:r w:rsidR="00950A03" w:rsidRPr="00D563D5">
              <w:rPr>
                <w:rFonts w:ascii="Verdana" w:eastAsia="Times New Roman" w:hAnsi="Verdana" w:cs="Times New Roman"/>
                <w:i/>
                <w:iCs/>
                <w:lang w:eastAsia="en-GB"/>
              </w:rPr>
              <w:t>conducted in Highfield campus.</w:t>
            </w:r>
            <w:r w:rsidR="00D563D5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 Drinks and sweets will be provided in these social and guest talk events.</w:t>
            </w:r>
          </w:p>
          <w:p w14:paraId="41F9F485" w14:textId="77777777" w:rsidR="00950A03" w:rsidRDefault="00950A03" w:rsidP="00EE69EA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</w:p>
          <w:p w14:paraId="374F1DD9" w14:textId="694A2117" w:rsidR="00950A03" w:rsidRDefault="00950A03" w:rsidP="00EE69EA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The Network’s committee meets monthly to </w:t>
            </w:r>
            <w:r w:rsidR="00BC7D0C">
              <w:rPr>
                <w:rFonts w:ascii="Verdana" w:eastAsia="Times New Roman" w:hAnsi="Verdana" w:cs="Times New Roman"/>
                <w:i/>
                <w:iCs/>
                <w:lang w:eastAsia="en-GB"/>
              </w:rPr>
              <w:t>plan the activities. These meetings take place in Highfield campus.</w:t>
            </w:r>
          </w:p>
          <w:p w14:paraId="64763FAE" w14:textId="77777777" w:rsidR="00BC7D0C" w:rsidRDefault="00BC7D0C" w:rsidP="00EE69EA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</w:p>
          <w:p w14:paraId="728C7CE9" w14:textId="67F1E5DC" w:rsidR="00BC7D0C" w:rsidRDefault="00BC7D0C" w:rsidP="00EE69EA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All the members of the Network can also </w:t>
            </w:r>
            <w:r w:rsidR="00120EF4">
              <w:rPr>
                <w:rFonts w:ascii="Verdana" w:eastAsia="Times New Roman" w:hAnsi="Verdana" w:cs="Times New Roman"/>
                <w:i/>
                <w:iCs/>
                <w:lang w:eastAsia="en-GB"/>
              </w:rPr>
              <w:t>follow the network in social media or participate in the Network’s WhatsApp Group.</w:t>
            </w:r>
          </w:p>
          <w:p w14:paraId="375E8821" w14:textId="77777777" w:rsidR="00830F5F" w:rsidRDefault="00830F5F" w:rsidP="00EE69EA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</w:p>
          <w:p w14:paraId="14467AAE" w14:textId="4EBF350A" w:rsidR="00B0462D" w:rsidRPr="00120EF4" w:rsidRDefault="00120EF4" w:rsidP="00120EF4">
            <w:pPr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If the Network plans a wider activity involving families, </w:t>
            </w:r>
            <w:r w:rsidR="002A3997" w:rsidRPr="00120EF4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different </w:t>
            </w:r>
            <w:r w:rsidR="006671B8" w:rsidRPr="00120EF4">
              <w:rPr>
                <w:rFonts w:ascii="Verdana" w:eastAsia="Times New Roman" w:hAnsi="Verdana" w:cs="Times New Roman"/>
                <w:i/>
                <w:iCs/>
                <w:lang w:eastAsia="en-GB"/>
              </w:rPr>
              <w:t>risk assessment forms will be uploaded for every occasion</w:t>
            </w:r>
            <w:r w:rsidR="003B6EBF" w:rsidRPr="00120EF4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 as the nature of the activities is not clear </w:t>
            </w:r>
            <w:proofErr w:type="gramStart"/>
            <w:r w:rsidR="003B6EBF" w:rsidRPr="00120EF4">
              <w:rPr>
                <w:rFonts w:ascii="Verdana" w:eastAsia="Times New Roman" w:hAnsi="Verdana" w:cs="Times New Roman"/>
                <w:i/>
                <w:iCs/>
                <w:lang w:eastAsia="en-GB"/>
              </w:rPr>
              <w:t>at the moment</w:t>
            </w:r>
            <w:proofErr w:type="gramEnd"/>
            <w:r w:rsidR="006671B8" w:rsidRPr="00120EF4">
              <w:rPr>
                <w:rFonts w:ascii="Verdana" w:eastAsia="Times New Roman" w:hAnsi="Verdana" w:cs="Times New Roman"/>
                <w:i/>
                <w:iCs/>
                <w:lang w:eastAsia="en-GB"/>
              </w:rPr>
              <w:t xml:space="preserve">. </w:t>
            </w:r>
          </w:p>
          <w:p w14:paraId="0311B428" w14:textId="77777777" w:rsidR="00B0462D" w:rsidRDefault="00B0462D" w:rsidP="15BE35F4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</w:pPr>
          </w:p>
          <w:p w14:paraId="763F5428" w14:textId="1447F8C5" w:rsidR="00D24761" w:rsidRPr="00D24761" w:rsidRDefault="00D24761" w:rsidP="004309F3">
            <w:pPr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1" w:type="pct"/>
        <w:tblInd w:w="-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02"/>
        <w:gridCol w:w="2697"/>
        <w:gridCol w:w="1970"/>
        <w:gridCol w:w="489"/>
        <w:gridCol w:w="489"/>
        <w:gridCol w:w="493"/>
        <w:gridCol w:w="2952"/>
        <w:gridCol w:w="489"/>
        <w:gridCol w:w="489"/>
        <w:gridCol w:w="493"/>
        <w:gridCol w:w="2829"/>
      </w:tblGrid>
      <w:tr w:rsidR="00C642F4" w14:paraId="3C5F040F" w14:textId="77777777" w:rsidTr="00425043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425043">
        <w:trPr>
          <w:tblHeader/>
        </w:trPr>
        <w:tc>
          <w:tcPr>
            <w:tcW w:w="2166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37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397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136571" w14:paraId="3C5F041F" w14:textId="77777777" w:rsidTr="00425043">
        <w:trPr>
          <w:tblHeader/>
        </w:trPr>
        <w:tc>
          <w:tcPr>
            <w:tcW w:w="650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76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40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 xml:space="preserve">Who might be </w:t>
            </w:r>
            <w:proofErr w:type="gramStart"/>
            <w:r w:rsidRPr="00957A37">
              <w:rPr>
                <w:rFonts w:ascii="Lucida Sans" w:hAnsi="Lucida Sans"/>
                <w:b/>
              </w:rPr>
              <w:t>harmed</w:t>
            </w:r>
            <w:proofErr w:type="gramEnd"/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8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8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19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4B79B6" w14:paraId="3C5F042B" w14:textId="77777777" w:rsidTr="00425043">
        <w:trPr>
          <w:cantSplit/>
          <w:trHeight w:val="1510"/>
          <w:tblHeader/>
        </w:trPr>
        <w:tc>
          <w:tcPr>
            <w:tcW w:w="650" w:type="pct"/>
            <w:vMerge/>
          </w:tcPr>
          <w:p w14:paraId="3C5F0420" w14:textId="77777777" w:rsidR="00CE1AAA" w:rsidRDefault="00CE1AAA"/>
        </w:tc>
        <w:tc>
          <w:tcPr>
            <w:tcW w:w="876" w:type="pct"/>
            <w:vMerge/>
          </w:tcPr>
          <w:p w14:paraId="3C5F0421" w14:textId="77777777" w:rsidR="00CE1AAA" w:rsidRDefault="00CE1AAA"/>
        </w:tc>
        <w:tc>
          <w:tcPr>
            <w:tcW w:w="640" w:type="pct"/>
            <w:vMerge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0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0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19" w:type="pct"/>
            <w:vMerge/>
          </w:tcPr>
          <w:p w14:paraId="3C5F042A" w14:textId="77777777" w:rsidR="00CE1AAA" w:rsidRDefault="00CE1AAA"/>
        </w:tc>
      </w:tr>
      <w:tr w:rsidR="15BE35F4" w14:paraId="61B24F16" w14:textId="77777777" w:rsidTr="00425043">
        <w:trPr>
          <w:cantSplit/>
          <w:trHeight w:val="494"/>
        </w:trPr>
        <w:tc>
          <w:tcPr>
            <w:tcW w:w="5000" w:type="pct"/>
            <w:gridSpan w:val="11"/>
            <w:shd w:val="clear" w:color="auto" w:fill="B8CCE4" w:themeFill="accent1" w:themeFillTint="66"/>
          </w:tcPr>
          <w:p w14:paraId="774ECFB3" w14:textId="64CF74C1" w:rsidR="6EBAC764" w:rsidRDefault="00B20C20" w:rsidP="15BE35F4">
            <w:pPr>
              <w:rPr>
                <w:b/>
                <w:bCs/>
              </w:rPr>
            </w:pPr>
            <w:bookmarkStart w:id="0" w:name="_Hlk178262681"/>
            <w:r>
              <w:rPr>
                <w:b/>
                <w:bCs/>
              </w:rPr>
              <w:t>Social Media Channels</w:t>
            </w:r>
          </w:p>
        </w:tc>
      </w:tr>
      <w:bookmarkEnd w:id="0"/>
      <w:tr w:rsidR="004B79B6" w14:paraId="0CE45D76" w14:textId="77777777" w:rsidTr="00425043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7C11FAE0" w14:textId="0A64FF85" w:rsidR="3011F1AA" w:rsidRDefault="00DC249C" w:rsidP="15BE35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Harmful </w:t>
            </w:r>
            <w:r w:rsidR="005755F1">
              <w:rPr>
                <w:b/>
                <w:bCs/>
              </w:rPr>
              <w:t xml:space="preserve">or discriminatory </w:t>
            </w:r>
            <w:r>
              <w:rPr>
                <w:b/>
                <w:bCs/>
              </w:rPr>
              <w:t xml:space="preserve">online comments </w:t>
            </w:r>
            <w:r w:rsidR="00E80D0D">
              <w:rPr>
                <w:b/>
                <w:bCs/>
              </w:rPr>
              <w:t>on</w:t>
            </w:r>
            <w:r w:rsidR="004454E3">
              <w:rPr>
                <w:b/>
                <w:bCs/>
              </w:rPr>
              <w:t xml:space="preserve"> our </w:t>
            </w:r>
            <w:proofErr w:type="gramStart"/>
            <w:r w:rsidR="004454E3">
              <w:rPr>
                <w:b/>
                <w:bCs/>
              </w:rPr>
              <w:t>Social Media</w:t>
            </w:r>
            <w:proofErr w:type="gramEnd"/>
            <w:r w:rsidR="004454E3">
              <w:rPr>
                <w:b/>
                <w:bCs/>
              </w:rPr>
              <w:t xml:space="preserve"> (Instagram or </w:t>
            </w:r>
            <w:r w:rsidR="00B20C20">
              <w:rPr>
                <w:b/>
                <w:bCs/>
              </w:rPr>
              <w:t>WhatsApp</w:t>
            </w:r>
            <w:r w:rsidR="004454E3">
              <w:rPr>
                <w:b/>
                <w:bCs/>
              </w:rPr>
              <w:t>)</w:t>
            </w:r>
          </w:p>
        </w:tc>
        <w:tc>
          <w:tcPr>
            <w:tcW w:w="876" w:type="pct"/>
            <w:shd w:val="clear" w:color="auto" w:fill="FFFFFF" w:themeFill="background1"/>
          </w:tcPr>
          <w:p w14:paraId="4A8017BD" w14:textId="3CFEA291" w:rsidR="3011F1AA" w:rsidRDefault="008B4018" w:rsidP="15BE35F4">
            <w:r>
              <w:t>Well-being risk</w:t>
            </w:r>
          </w:p>
        </w:tc>
        <w:tc>
          <w:tcPr>
            <w:tcW w:w="640" w:type="pct"/>
            <w:shd w:val="clear" w:color="auto" w:fill="FFFFFF" w:themeFill="background1"/>
          </w:tcPr>
          <w:p w14:paraId="22EFB5AC" w14:textId="60CF11A6" w:rsidR="3011F1AA" w:rsidRDefault="00B20C20" w:rsidP="15BE35F4">
            <w:pPr>
              <w:rPr>
                <w:b/>
                <w:bCs/>
              </w:rPr>
            </w:pPr>
            <w:r>
              <w:t>All participants</w:t>
            </w:r>
            <w:r w:rsidR="3011F1AA" w:rsidRPr="15BE35F4">
              <w:t xml:space="preserve"> </w:t>
            </w:r>
          </w:p>
        </w:tc>
        <w:tc>
          <w:tcPr>
            <w:tcW w:w="159" w:type="pct"/>
            <w:shd w:val="clear" w:color="auto" w:fill="FFFFFF" w:themeFill="background1"/>
          </w:tcPr>
          <w:p w14:paraId="149A1FB5" w14:textId="0B1ED8BE" w:rsidR="6A1D9D87" w:rsidRDefault="6A1D9D87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5F3C30E6" w14:textId="4B4EEE84" w:rsidR="3011F1AA" w:rsidRDefault="3011F1AA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60" w:type="pct"/>
            <w:shd w:val="clear" w:color="auto" w:fill="FFFFFF" w:themeFill="background1"/>
          </w:tcPr>
          <w:p w14:paraId="55015DB5" w14:textId="72352544" w:rsidR="448A9704" w:rsidRDefault="448A9704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4</w:t>
            </w:r>
          </w:p>
        </w:tc>
        <w:tc>
          <w:tcPr>
            <w:tcW w:w="959" w:type="pct"/>
            <w:shd w:val="clear" w:color="auto" w:fill="FFFFFF" w:themeFill="background1"/>
          </w:tcPr>
          <w:p w14:paraId="07171F8D" w14:textId="4F20DC6C" w:rsidR="00820B49" w:rsidRPr="005755F1" w:rsidRDefault="008F7F96" w:rsidP="15BE35F4">
            <w:pPr>
              <w:pStyle w:val="ListParagraph"/>
              <w:numPr>
                <w:ilvl w:val="0"/>
                <w:numId w:val="1"/>
              </w:numPr>
            </w:pPr>
            <w:r w:rsidRPr="005755F1">
              <w:t>Review the social media accounts where the campaign is set</w:t>
            </w:r>
            <w:r w:rsidR="005755F1" w:rsidRPr="005755F1">
              <w:t>.</w:t>
            </w:r>
          </w:p>
          <w:p w14:paraId="2DA20EA1" w14:textId="654E1A52" w:rsidR="79D66AA9" w:rsidRDefault="005755F1" w:rsidP="00EE54D1">
            <w:pPr>
              <w:pStyle w:val="ListParagraph"/>
              <w:numPr>
                <w:ilvl w:val="0"/>
                <w:numId w:val="1"/>
              </w:numPr>
            </w:pPr>
            <w:r>
              <w:t>Deleting harmful or discriminatory comments</w:t>
            </w:r>
            <w:r w:rsidR="00705A09">
              <w:t>.</w:t>
            </w:r>
          </w:p>
          <w:p w14:paraId="5527CC48" w14:textId="7CF41427" w:rsidR="005755F1" w:rsidRDefault="005755F1" w:rsidP="00EE54D1">
            <w:pPr>
              <w:pStyle w:val="ListParagraph"/>
              <w:numPr>
                <w:ilvl w:val="0"/>
                <w:numId w:val="1"/>
              </w:numPr>
            </w:pPr>
            <w:r>
              <w:t xml:space="preserve">Block the authors if </w:t>
            </w:r>
            <w:r w:rsidR="0048666B">
              <w:t>necessary.</w:t>
            </w:r>
            <w:r>
              <w:t xml:space="preserve"> </w:t>
            </w:r>
          </w:p>
          <w:p w14:paraId="64E39353" w14:textId="19441E60" w:rsidR="009C1AE9" w:rsidRDefault="009C1AE9" w:rsidP="00EE54D1">
            <w:pPr>
              <w:pStyle w:val="ListParagraph"/>
              <w:numPr>
                <w:ilvl w:val="0"/>
                <w:numId w:val="1"/>
              </w:numPr>
            </w:pPr>
            <w:r>
              <w:t xml:space="preserve">Reinforce in Society </w:t>
            </w:r>
            <w:proofErr w:type="gramStart"/>
            <w:r w:rsidR="000F2A0C">
              <w:t>Social Media</w:t>
            </w:r>
            <w:proofErr w:type="gramEnd"/>
            <w:r w:rsidR="000F2A0C">
              <w:t xml:space="preserve"> the importance of respect and comradery</w:t>
            </w:r>
            <w:r w:rsidR="00705A09"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05172BA1" w14:textId="12B07BC2" w:rsidR="31961028" w:rsidRDefault="31961028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3CBDB7A" w14:textId="39B2D8BD" w:rsidR="31961028" w:rsidRDefault="31961028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60" w:type="pct"/>
            <w:shd w:val="clear" w:color="auto" w:fill="FFFFFF" w:themeFill="background1"/>
          </w:tcPr>
          <w:p w14:paraId="3C7EAAF7" w14:textId="1ECE1479" w:rsidR="31961028" w:rsidRDefault="31961028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919" w:type="pct"/>
            <w:shd w:val="clear" w:color="auto" w:fill="FFFFFF" w:themeFill="background1"/>
          </w:tcPr>
          <w:p w14:paraId="25709681" w14:textId="69ED57E7" w:rsidR="15BE35F4" w:rsidRDefault="00634389" w:rsidP="15BE35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any incident of </w:t>
            </w:r>
            <w:r w:rsidR="0082538A">
              <w:rPr>
                <w:rFonts w:ascii="Calibri" w:eastAsia="Calibri" w:hAnsi="Calibri" w:cs="Calibri"/>
              </w:rPr>
              <w:t>verbal abuse.</w:t>
            </w:r>
            <w:r w:rsidR="009C1AE9">
              <w:t xml:space="preserve"> Follow SUSU incident report policy.</w:t>
            </w:r>
          </w:p>
          <w:p w14:paraId="625E851B" w14:textId="77777777" w:rsidR="0082538A" w:rsidRDefault="0082538A" w:rsidP="15BE35F4">
            <w:pPr>
              <w:rPr>
                <w:rFonts w:ascii="Calibri" w:eastAsia="Calibri" w:hAnsi="Calibri" w:cs="Calibri"/>
              </w:rPr>
            </w:pPr>
          </w:p>
          <w:p w14:paraId="33688F1D" w14:textId="24C70096" w:rsidR="15BE35F4" w:rsidRDefault="15BE35F4" w:rsidP="009C1AE9">
            <w:pPr>
              <w:rPr>
                <w:b/>
                <w:bCs/>
              </w:rPr>
            </w:pPr>
          </w:p>
        </w:tc>
      </w:tr>
      <w:tr w:rsidR="00E80D0D" w14:paraId="2A6809D3" w14:textId="77777777" w:rsidTr="00425043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5304CFC7" w14:textId="6E8FD99B" w:rsidR="00E80D0D" w:rsidRDefault="00E80D0D" w:rsidP="15BE35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Sharing pictures in </w:t>
            </w:r>
            <w:r w:rsidR="00B22C52">
              <w:rPr>
                <w:b/>
                <w:bCs/>
              </w:rPr>
              <w:t>WhatsApp</w:t>
            </w:r>
          </w:p>
        </w:tc>
        <w:tc>
          <w:tcPr>
            <w:tcW w:w="876" w:type="pct"/>
            <w:shd w:val="clear" w:color="auto" w:fill="FFFFFF" w:themeFill="background1"/>
          </w:tcPr>
          <w:p w14:paraId="7AA3ECC4" w14:textId="32E81DC8" w:rsidR="00E80D0D" w:rsidRDefault="00E80D0D" w:rsidP="15BE35F4">
            <w:r>
              <w:t>Privacy risk</w:t>
            </w:r>
          </w:p>
        </w:tc>
        <w:tc>
          <w:tcPr>
            <w:tcW w:w="640" w:type="pct"/>
            <w:shd w:val="clear" w:color="auto" w:fill="FFFFFF" w:themeFill="background1"/>
          </w:tcPr>
          <w:p w14:paraId="7DBF157C" w14:textId="28D5CEC2" w:rsidR="00E80D0D" w:rsidRDefault="00E80D0D" w:rsidP="15BE35F4">
            <w:r>
              <w:t>All participants</w:t>
            </w:r>
          </w:p>
        </w:tc>
        <w:tc>
          <w:tcPr>
            <w:tcW w:w="159" w:type="pct"/>
            <w:shd w:val="clear" w:color="auto" w:fill="FFFFFF" w:themeFill="background1"/>
          </w:tcPr>
          <w:p w14:paraId="26A820AC" w14:textId="2D69A099" w:rsidR="00E80D0D" w:rsidRPr="15BE35F4" w:rsidRDefault="00E80D0D" w:rsidP="15BE35F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1AFA2C3F" w14:textId="4842E94B" w:rsidR="00E80D0D" w:rsidRPr="15BE35F4" w:rsidRDefault="00E80D0D" w:rsidP="15BE35F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0" w:type="pct"/>
            <w:shd w:val="clear" w:color="auto" w:fill="FFFFFF" w:themeFill="background1"/>
          </w:tcPr>
          <w:p w14:paraId="0A80247D" w14:textId="49FCC8AC" w:rsidR="00E80D0D" w:rsidRPr="15BE35F4" w:rsidRDefault="00E80D0D" w:rsidP="15BE35F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59" w:type="pct"/>
            <w:shd w:val="clear" w:color="auto" w:fill="FFFFFF" w:themeFill="background1"/>
          </w:tcPr>
          <w:p w14:paraId="2AEE47BC" w14:textId="620EB1FF" w:rsidR="00E80D0D" w:rsidRDefault="00E80D0D" w:rsidP="15BE35F4">
            <w:pPr>
              <w:pStyle w:val="ListParagraph"/>
              <w:numPr>
                <w:ilvl w:val="0"/>
                <w:numId w:val="1"/>
              </w:numPr>
            </w:pPr>
            <w:r>
              <w:t xml:space="preserve">Sharing is not compulsory or requested in the </w:t>
            </w:r>
            <w:r w:rsidR="00705A09">
              <w:t>WhatsApp</w:t>
            </w:r>
            <w:r>
              <w:t xml:space="preserve"> group. </w:t>
            </w:r>
          </w:p>
          <w:p w14:paraId="71047A57" w14:textId="68CF6D6F" w:rsidR="00B22C52" w:rsidRPr="005755F1" w:rsidRDefault="00B22C52" w:rsidP="15BE35F4">
            <w:pPr>
              <w:pStyle w:val="ListParagraph"/>
              <w:numPr>
                <w:ilvl w:val="0"/>
                <w:numId w:val="1"/>
              </w:numPr>
            </w:pPr>
            <w:r>
              <w:t>Participants have the possibility of not sharing anything</w:t>
            </w:r>
            <w:r w:rsidR="00705A09"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53D65EE1" w14:textId="2A4BFEFC" w:rsidR="00E80D0D" w:rsidRPr="15BE35F4" w:rsidRDefault="00B22C52" w:rsidP="15BE35F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202C091" w14:textId="4081DA05" w:rsidR="00E80D0D" w:rsidRPr="15BE35F4" w:rsidRDefault="00B22C52" w:rsidP="15BE35F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0" w:type="pct"/>
            <w:shd w:val="clear" w:color="auto" w:fill="FFFFFF" w:themeFill="background1"/>
          </w:tcPr>
          <w:p w14:paraId="1EA26AEC" w14:textId="5095CECD" w:rsidR="00E80D0D" w:rsidRPr="15BE35F4" w:rsidRDefault="00B22C52" w:rsidP="15BE35F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19" w:type="pct"/>
            <w:shd w:val="clear" w:color="auto" w:fill="FFFFFF" w:themeFill="background1"/>
          </w:tcPr>
          <w:p w14:paraId="04B1DB31" w14:textId="77777777" w:rsidR="00B22C52" w:rsidRDefault="00B22C52" w:rsidP="00B22C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Report any incident of verbal abuse.</w:t>
            </w:r>
            <w:r>
              <w:t xml:space="preserve"> Follow SUSU incident report policy.</w:t>
            </w:r>
          </w:p>
          <w:p w14:paraId="57EC96F5" w14:textId="77777777" w:rsidR="00E80D0D" w:rsidRDefault="00E80D0D" w:rsidP="15BE35F4">
            <w:pPr>
              <w:rPr>
                <w:rFonts w:ascii="Calibri" w:eastAsia="Calibri" w:hAnsi="Calibri" w:cs="Calibri"/>
              </w:rPr>
            </w:pPr>
          </w:p>
        </w:tc>
      </w:tr>
      <w:tr w:rsidR="00EE54D1" w14:paraId="490CFD3D" w14:textId="77777777" w:rsidTr="00425043">
        <w:trPr>
          <w:cantSplit/>
          <w:trHeight w:val="494"/>
        </w:trPr>
        <w:tc>
          <w:tcPr>
            <w:tcW w:w="5000" w:type="pct"/>
            <w:gridSpan w:val="11"/>
            <w:shd w:val="clear" w:color="auto" w:fill="B8CCE4" w:themeFill="accent1" w:themeFillTint="66"/>
          </w:tcPr>
          <w:p w14:paraId="153C6575" w14:textId="567CD0FA" w:rsidR="00EE54D1" w:rsidRDefault="00B22C52" w:rsidP="002954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Hybrid </w:t>
            </w:r>
            <w:r w:rsidR="00DC249C">
              <w:rPr>
                <w:b/>
                <w:bCs/>
              </w:rPr>
              <w:t>Events</w:t>
            </w:r>
          </w:p>
        </w:tc>
      </w:tr>
      <w:tr w:rsidR="004B79B6" w14:paraId="243734B7" w14:textId="77777777" w:rsidTr="00425043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4008C280" w14:textId="2501ED72" w:rsidR="00DC249C" w:rsidRDefault="00DC249C" w:rsidP="00DC249C">
            <w:pPr>
              <w:rPr>
                <w:b/>
                <w:bCs/>
              </w:rPr>
            </w:pPr>
            <w:r w:rsidRPr="00747C17">
              <w:rPr>
                <w:b/>
                <w:bCs/>
              </w:rPr>
              <w:lastRenderedPageBreak/>
              <w:t>Uninvited or unknown people attending meetings</w:t>
            </w:r>
          </w:p>
        </w:tc>
        <w:tc>
          <w:tcPr>
            <w:tcW w:w="876" w:type="pct"/>
            <w:shd w:val="clear" w:color="auto" w:fill="FFFFFF" w:themeFill="background1"/>
          </w:tcPr>
          <w:p w14:paraId="4D906306" w14:textId="722912A0" w:rsidR="00DC249C" w:rsidRDefault="00DC249C" w:rsidP="00DC249C">
            <w:r w:rsidRPr="15BE35F4">
              <w:t>P</w:t>
            </w:r>
            <w:r>
              <w:t>rivacy risk</w:t>
            </w:r>
          </w:p>
        </w:tc>
        <w:tc>
          <w:tcPr>
            <w:tcW w:w="640" w:type="pct"/>
            <w:shd w:val="clear" w:color="auto" w:fill="FFFFFF" w:themeFill="background1"/>
          </w:tcPr>
          <w:p w14:paraId="1B78160C" w14:textId="55EE4A8B" w:rsidR="00DC249C" w:rsidRDefault="00DC249C" w:rsidP="00DC249C">
            <w:r w:rsidRPr="15BE35F4">
              <w:t>Event 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FF5B438" w14:textId="1062AABD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12D062B" w14:textId="19D12428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60" w:type="pct"/>
            <w:shd w:val="clear" w:color="auto" w:fill="FFFFFF" w:themeFill="background1"/>
          </w:tcPr>
          <w:p w14:paraId="28D005F0" w14:textId="4470F9D5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4</w:t>
            </w:r>
          </w:p>
        </w:tc>
        <w:tc>
          <w:tcPr>
            <w:tcW w:w="959" w:type="pct"/>
            <w:shd w:val="clear" w:color="auto" w:fill="FFFFFF" w:themeFill="background1"/>
          </w:tcPr>
          <w:p w14:paraId="0D6BE294" w14:textId="1341413E" w:rsidR="00DC249C" w:rsidRDefault="009D0415" w:rsidP="00705A09">
            <w:r w:rsidRPr="009D0415">
              <w:t xml:space="preserve">The activities of the Network are </w:t>
            </w:r>
            <w:r>
              <w:t>member-only.</w:t>
            </w:r>
          </w:p>
        </w:tc>
        <w:tc>
          <w:tcPr>
            <w:tcW w:w="159" w:type="pct"/>
            <w:shd w:val="clear" w:color="auto" w:fill="FFFFFF" w:themeFill="background1"/>
          </w:tcPr>
          <w:p w14:paraId="4B1EDA03" w14:textId="39477AD6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783F548" w14:textId="6611F6A2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60" w:type="pct"/>
            <w:shd w:val="clear" w:color="auto" w:fill="FFFFFF" w:themeFill="background1"/>
          </w:tcPr>
          <w:p w14:paraId="035D073F" w14:textId="6B89590E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919" w:type="pct"/>
            <w:shd w:val="clear" w:color="auto" w:fill="FFFFFF" w:themeFill="background1"/>
          </w:tcPr>
          <w:p w14:paraId="0F2A6AB2" w14:textId="77777777" w:rsidR="00DC249C" w:rsidRDefault="00DC249C" w:rsidP="00DC24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Keep a list of every participant in the events.</w:t>
            </w:r>
          </w:p>
          <w:p w14:paraId="694BE4D6" w14:textId="77777777" w:rsidR="00DC249C" w:rsidRDefault="00DC249C" w:rsidP="00DC249C">
            <w:pPr>
              <w:rPr>
                <w:rFonts w:ascii="Calibri" w:eastAsia="Calibri" w:hAnsi="Calibri" w:cs="Calibri"/>
              </w:rPr>
            </w:pPr>
          </w:p>
          <w:p w14:paraId="1F96CC19" w14:textId="77777777" w:rsidR="00DC249C" w:rsidRDefault="00DC249C" w:rsidP="00DC24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Report any incident of verbal abuse.</w:t>
            </w:r>
          </w:p>
          <w:p w14:paraId="77209333" w14:textId="77777777" w:rsidR="00DC249C" w:rsidRDefault="00DC249C" w:rsidP="00DC249C">
            <w:pPr>
              <w:rPr>
                <w:rFonts w:ascii="Calibri" w:eastAsia="Calibri" w:hAnsi="Calibri" w:cs="Calibri"/>
              </w:rPr>
            </w:pPr>
          </w:p>
          <w:p w14:paraId="37BC0D9B" w14:textId="77777777" w:rsidR="00DC249C" w:rsidRDefault="00DC249C" w:rsidP="00DC249C">
            <w:r>
              <w:t>Any incidents need to be reported as soon as possible ensuring duty manager/health and safety officers have been informed. Follow SUSU incident report policy.</w:t>
            </w:r>
          </w:p>
          <w:p w14:paraId="1F5C4BE2" w14:textId="4070AC86" w:rsidR="00DC249C" w:rsidRDefault="00DC249C" w:rsidP="00DC249C">
            <w:pPr>
              <w:rPr>
                <w:rFonts w:ascii="Calibri" w:eastAsia="Calibri" w:hAnsi="Calibri" w:cs="Calibri"/>
              </w:rPr>
            </w:pPr>
          </w:p>
        </w:tc>
      </w:tr>
      <w:tr w:rsidR="004B79B6" w14:paraId="1365B6A9" w14:textId="77777777" w:rsidTr="00425043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6988CFD1" w14:textId="2A81028E" w:rsidR="00DC249C" w:rsidRDefault="004B79B6" w:rsidP="00DC249C">
            <w:pPr>
              <w:rPr>
                <w:b/>
                <w:bCs/>
              </w:rPr>
            </w:pPr>
            <w:r>
              <w:rPr>
                <w:b/>
                <w:bCs/>
              </w:rPr>
              <w:t>Aggressive Discussions over topics</w:t>
            </w:r>
          </w:p>
        </w:tc>
        <w:tc>
          <w:tcPr>
            <w:tcW w:w="876" w:type="pct"/>
            <w:shd w:val="clear" w:color="auto" w:fill="FFFFFF" w:themeFill="background1"/>
          </w:tcPr>
          <w:p w14:paraId="28BCA962" w14:textId="67C5BE13" w:rsidR="00DC249C" w:rsidRDefault="00AB2D42" w:rsidP="00DC249C">
            <w:r>
              <w:t>Well-being risk</w:t>
            </w:r>
          </w:p>
        </w:tc>
        <w:tc>
          <w:tcPr>
            <w:tcW w:w="640" w:type="pct"/>
            <w:shd w:val="clear" w:color="auto" w:fill="FFFFFF" w:themeFill="background1"/>
          </w:tcPr>
          <w:p w14:paraId="2E36FA7D" w14:textId="72983316" w:rsidR="00DC249C" w:rsidRDefault="00DC249C" w:rsidP="00DC249C">
            <w:r w:rsidRPr="15BE35F4">
              <w:t xml:space="preserve">All Attendees </w:t>
            </w:r>
          </w:p>
        </w:tc>
        <w:tc>
          <w:tcPr>
            <w:tcW w:w="159" w:type="pct"/>
            <w:shd w:val="clear" w:color="auto" w:fill="FFFFFF" w:themeFill="background1"/>
          </w:tcPr>
          <w:p w14:paraId="24F699BE" w14:textId="33AE7568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16DE891" w14:textId="4DC22734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60" w:type="pct"/>
            <w:shd w:val="clear" w:color="auto" w:fill="FFFFFF" w:themeFill="background1"/>
          </w:tcPr>
          <w:p w14:paraId="2CE3966C" w14:textId="4F592EDB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4</w:t>
            </w:r>
          </w:p>
        </w:tc>
        <w:tc>
          <w:tcPr>
            <w:tcW w:w="959" w:type="pct"/>
            <w:shd w:val="clear" w:color="auto" w:fill="FFFFFF" w:themeFill="background1"/>
          </w:tcPr>
          <w:p w14:paraId="11589705" w14:textId="08D32ACD" w:rsidR="00DC249C" w:rsidRDefault="00830D51" w:rsidP="00DC249C">
            <w:pPr>
              <w:pStyle w:val="ListParagraph"/>
              <w:numPr>
                <w:ilvl w:val="0"/>
                <w:numId w:val="1"/>
              </w:numPr>
            </w:pPr>
            <w:r>
              <w:t xml:space="preserve">Set behaviour etiquette at the </w:t>
            </w:r>
            <w:r w:rsidR="0056524E">
              <w:t>beginning of every event.</w:t>
            </w:r>
          </w:p>
          <w:p w14:paraId="23979245" w14:textId="2EAE8769" w:rsidR="0056524E" w:rsidRDefault="0056524E" w:rsidP="00DC249C">
            <w:pPr>
              <w:pStyle w:val="ListParagraph"/>
              <w:numPr>
                <w:ilvl w:val="0"/>
                <w:numId w:val="1"/>
              </w:numPr>
            </w:pPr>
            <w:r>
              <w:t xml:space="preserve">Committee members available to moderate the </w:t>
            </w:r>
            <w:r w:rsidR="007C3074">
              <w:t>conversations.</w:t>
            </w:r>
          </w:p>
          <w:p w14:paraId="1FEA08CF" w14:textId="29C9B72D" w:rsidR="00DC249C" w:rsidRDefault="00DC249C" w:rsidP="00DC249C">
            <w:pPr>
              <w:pStyle w:val="ListParagraph"/>
            </w:pPr>
          </w:p>
        </w:tc>
        <w:tc>
          <w:tcPr>
            <w:tcW w:w="159" w:type="pct"/>
            <w:shd w:val="clear" w:color="auto" w:fill="FFFFFF" w:themeFill="background1"/>
          </w:tcPr>
          <w:p w14:paraId="1B176176" w14:textId="5D94B1F5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02D20F0" w14:textId="53C713AE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60" w:type="pct"/>
            <w:shd w:val="clear" w:color="auto" w:fill="FFFFFF" w:themeFill="background1"/>
          </w:tcPr>
          <w:p w14:paraId="5953EB28" w14:textId="2D9D65BC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919" w:type="pct"/>
            <w:shd w:val="clear" w:color="auto" w:fill="FFFFFF" w:themeFill="background1"/>
          </w:tcPr>
          <w:p w14:paraId="01A0B1A6" w14:textId="14562A40" w:rsidR="00DC249C" w:rsidRDefault="007C3074" w:rsidP="00DC24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</w:t>
            </w:r>
            <w:r w:rsidR="00DC249C" w:rsidRPr="15BE35F4">
              <w:rPr>
                <w:rFonts w:ascii="Calibri" w:eastAsia="Calibri" w:hAnsi="Calibri" w:cs="Calibri"/>
              </w:rPr>
              <w:t xml:space="preserve"> to </w:t>
            </w:r>
            <w:r w:rsidR="000961EF">
              <w:rPr>
                <w:rFonts w:ascii="Calibri" w:eastAsia="Calibri" w:hAnsi="Calibri" w:cs="Calibri"/>
              </w:rPr>
              <w:t>assist</w:t>
            </w:r>
            <w:r w:rsidR="00DC249C" w:rsidRPr="15BE35F4">
              <w:rPr>
                <w:rFonts w:ascii="Calibri" w:eastAsia="Calibri" w:hAnsi="Calibri" w:cs="Calibri"/>
              </w:rPr>
              <w:t xml:space="preserve"> as re</w:t>
            </w:r>
            <w:r>
              <w:rPr>
                <w:rFonts w:ascii="Calibri" w:eastAsia="Calibri" w:hAnsi="Calibri" w:cs="Calibri"/>
              </w:rPr>
              <w:t>quired.</w:t>
            </w:r>
          </w:p>
          <w:p w14:paraId="040DEF3F" w14:textId="77777777" w:rsidR="007C3074" w:rsidRDefault="007C3074" w:rsidP="00DC249C">
            <w:pPr>
              <w:rPr>
                <w:rFonts w:ascii="Calibri" w:eastAsia="Calibri" w:hAnsi="Calibri" w:cs="Calibri"/>
              </w:rPr>
            </w:pPr>
          </w:p>
          <w:p w14:paraId="53C59B0B" w14:textId="77777777" w:rsidR="007C3074" w:rsidRDefault="007C3074" w:rsidP="00DC24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Keep a list of attendees. </w:t>
            </w:r>
          </w:p>
          <w:p w14:paraId="664AE91E" w14:textId="77777777" w:rsidR="007C3074" w:rsidRDefault="007C3074" w:rsidP="00DC249C">
            <w:pPr>
              <w:rPr>
                <w:rFonts w:ascii="Calibri" w:eastAsia="Calibri" w:hAnsi="Calibri" w:cs="Calibri"/>
              </w:rPr>
            </w:pPr>
          </w:p>
          <w:p w14:paraId="530D0DD6" w14:textId="62A39D1B" w:rsidR="007C3074" w:rsidRDefault="007C3074" w:rsidP="00DC249C">
            <w:pPr>
              <w:rPr>
                <w:rFonts w:ascii="Calibri" w:eastAsia="Calibri" w:hAnsi="Calibri" w:cs="Calibri"/>
              </w:rPr>
            </w:pPr>
          </w:p>
        </w:tc>
      </w:tr>
      <w:tr w:rsidR="004B79B6" w14:paraId="111FBE79" w14:textId="77777777" w:rsidTr="00425043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5E943B89" w14:textId="7269BE42" w:rsidR="00DC249C" w:rsidRDefault="004B79B6" w:rsidP="00DC249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Speaker exposure to </w:t>
            </w:r>
            <w:r w:rsidR="00AB2D42">
              <w:rPr>
                <w:b/>
                <w:bCs/>
              </w:rPr>
              <w:t>harmful comments</w:t>
            </w:r>
          </w:p>
        </w:tc>
        <w:tc>
          <w:tcPr>
            <w:tcW w:w="876" w:type="pct"/>
            <w:shd w:val="clear" w:color="auto" w:fill="FFFFFF" w:themeFill="background1"/>
          </w:tcPr>
          <w:p w14:paraId="35DCF95A" w14:textId="4C467A46" w:rsidR="00DC249C" w:rsidRDefault="00AB2D42" w:rsidP="00DC249C">
            <w:r>
              <w:t>Well-being risk</w:t>
            </w:r>
          </w:p>
        </w:tc>
        <w:tc>
          <w:tcPr>
            <w:tcW w:w="640" w:type="pct"/>
            <w:shd w:val="clear" w:color="auto" w:fill="FFFFFF" w:themeFill="background1"/>
          </w:tcPr>
          <w:p w14:paraId="065F5A4D" w14:textId="7852A3FD" w:rsidR="00DC249C" w:rsidRDefault="00AB2D42" w:rsidP="00DC249C">
            <w:r>
              <w:t>Speaker</w:t>
            </w:r>
          </w:p>
        </w:tc>
        <w:tc>
          <w:tcPr>
            <w:tcW w:w="159" w:type="pct"/>
            <w:shd w:val="clear" w:color="auto" w:fill="FFFFFF" w:themeFill="background1"/>
          </w:tcPr>
          <w:p w14:paraId="47A00B94" w14:textId="178B7B52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6647E2D" w14:textId="62EF8F54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20D8A105" w14:textId="5184A969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3</w:t>
            </w:r>
          </w:p>
        </w:tc>
        <w:tc>
          <w:tcPr>
            <w:tcW w:w="959" w:type="pct"/>
            <w:shd w:val="clear" w:color="auto" w:fill="FFFFFF" w:themeFill="background1"/>
          </w:tcPr>
          <w:p w14:paraId="428B0AC0" w14:textId="77777777" w:rsidR="00546091" w:rsidRDefault="00546091" w:rsidP="00546091">
            <w:pPr>
              <w:pStyle w:val="ListParagraph"/>
              <w:numPr>
                <w:ilvl w:val="0"/>
                <w:numId w:val="1"/>
              </w:numPr>
            </w:pPr>
            <w:r>
              <w:t>Set behaviour etiquette at the beginning of every event.</w:t>
            </w:r>
          </w:p>
          <w:p w14:paraId="6B283E6C" w14:textId="77777777" w:rsidR="00546091" w:rsidRDefault="00546091" w:rsidP="00546091">
            <w:pPr>
              <w:pStyle w:val="ListParagraph"/>
              <w:numPr>
                <w:ilvl w:val="0"/>
                <w:numId w:val="1"/>
              </w:numPr>
            </w:pPr>
            <w:r>
              <w:t>Committee members available to moderate the conversations.</w:t>
            </w:r>
          </w:p>
          <w:p w14:paraId="1AC8B6FD" w14:textId="660848A4" w:rsidR="00DC249C" w:rsidRDefault="00546091" w:rsidP="00DC249C">
            <w:pPr>
              <w:pStyle w:val="ListParagraph"/>
              <w:numPr>
                <w:ilvl w:val="0"/>
                <w:numId w:val="1"/>
              </w:numPr>
            </w:pPr>
            <w:r>
              <w:t xml:space="preserve">Request </w:t>
            </w:r>
            <w:r w:rsidR="000961EF">
              <w:t>abusers to leave the activity</w:t>
            </w:r>
            <w:r w:rsidR="00705A09"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67681048" w14:textId="214C95A7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F14F845" w14:textId="100D65FE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60" w:type="pct"/>
            <w:shd w:val="clear" w:color="auto" w:fill="FFFFFF" w:themeFill="background1"/>
          </w:tcPr>
          <w:p w14:paraId="22B55481" w14:textId="52D9728F" w:rsidR="00DC249C" w:rsidRDefault="00DC249C" w:rsidP="00DC249C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919" w:type="pct"/>
            <w:shd w:val="clear" w:color="auto" w:fill="FFFFFF" w:themeFill="background1"/>
          </w:tcPr>
          <w:p w14:paraId="3A43AF80" w14:textId="77777777" w:rsidR="000961EF" w:rsidRPr="000961EF" w:rsidRDefault="000961EF" w:rsidP="000961EF">
            <w:pPr>
              <w:rPr>
                <w:rFonts w:ascii="Calibri" w:eastAsia="Calibri" w:hAnsi="Calibri" w:cs="Calibri"/>
              </w:rPr>
            </w:pPr>
            <w:r w:rsidRPr="000961EF">
              <w:rPr>
                <w:rFonts w:ascii="Calibri" w:eastAsia="Calibri" w:hAnsi="Calibri" w:cs="Calibri"/>
              </w:rPr>
              <w:t>Committee to assist as required.</w:t>
            </w:r>
          </w:p>
          <w:p w14:paraId="51B0A527" w14:textId="77777777" w:rsidR="000961EF" w:rsidRPr="000961EF" w:rsidRDefault="000961EF" w:rsidP="000961EF">
            <w:pPr>
              <w:rPr>
                <w:rFonts w:ascii="Calibri" w:eastAsia="Calibri" w:hAnsi="Calibri" w:cs="Calibri"/>
              </w:rPr>
            </w:pPr>
          </w:p>
          <w:p w14:paraId="520B8E41" w14:textId="2AAE4E21" w:rsidR="00DC249C" w:rsidRDefault="000961EF" w:rsidP="000961EF">
            <w:pPr>
              <w:rPr>
                <w:rFonts w:ascii="Calibri" w:eastAsia="Calibri" w:hAnsi="Calibri" w:cs="Calibri"/>
              </w:rPr>
            </w:pPr>
            <w:r w:rsidRPr="000961EF">
              <w:rPr>
                <w:rFonts w:ascii="Calibri" w:eastAsia="Calibri" w:hAnsi="Calibri" w:cs="Calibri"/>
              </w:rPr>
              <w:t xml:space="preserve">Keep a list of </w:t>
            </w:r>
            <w:r>
              <w:rPr>
                <w:rFonts w:ascii="Calibri" w:eastAsia="Calibri" w:hAnsi="Calibri" w:cs="Calibri"/>
              </w:rPr>
              <w:t>people misbehaving</w:t>
            </w:r>
            <w:r w:rsidRPr="000961EF">
              <w:rPr>
                <w:rFonts w:ascii="Calibri" w:eastAsia="Calibri" w:hAnsi="Calibri" w:cs="Calibri"/>
              </w:rPr>
              <w:t>.</w:t>
            </w:r>
          </w:p>
          <w:p w14:paraId="772E4B18" w14:textId="77777777" w:rsidR="000961EF" w:rsidRDefault="000961EF" w:rsidP="000961EF">
            <w:pPr>
              <w:rPr>
                <w:rFonts w:ascii="Calibri" w:eastAsia="Calibri" w:hAnsi="Calibri" w:cs="Calibri"/>
              </w:rPr>
            </w:pPr>
          </w:p>
          <w:p w14:paraId="605A2812" w14:textId="3B9323C1" w:rsidR="00DC249C" w:rsidRDefault="00DC249C" w:rsidP="00DC249C">
            <w:r>
              <w:t>Any incidents need to be reported as soon as possible ensuring duty manager/health and safety officers have been informed. Follow SUSU incident report policy.</w:t>
            </w:r>
          </w:p>
          <w:p w14:paraId="54CEDF9C" w14:textId="4070AC86" w:rsidR="00DC249C" w:rsidRDefault="00DC249C" w:rsidP="00DC249C">
            <w:pPr>
              <w:rPr>
                <w:rFonts w:ascii="Calibri" w:eastAsia="Calibri" w:hAnsi="Calibri" w:cs="Calibri"/>
              </w:rPr>
            </w:pPr>
          </w:p>
          <w:p w14:paraId="413DB384" w14:textId="4F270470" w:rsidR="00DC249C" w:rsidRDefault="00DC249C" w:rsidP="00DC249C">
            <w:pPr>
              <w:rPr>
                <w:rFonts w:ascii="Calibri" w:eastAsia="Calibri" w:hAnsi="Calibri" w:cs="Calibri"/>
              </w:rPr>
            </w:pPr>
          </w:p>
        </w:tc>
      </w:tr>
      <w:tr w:rsidR="00CA3219" w14:paraId="0A7B4739" w14:textId="77777777" w:rsidTr="00425043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04AC5D4F" w14:textId="199765F6" w:rsidR="00CA3219" w:rsidRDefault="00CA3219" w:rsidP="00CA3219">
            <w:pPr>
              <w:rPr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Electronics</w:t>
            </w:r>
          </w:p>
        </w:tc>
        <w:tc>
          <w:tcPr>
            <w:tcW w:w="876" w:type="pct"/>
            <w:shd w:val="clear" w:color="auto" w:fill="FFFFFF" w:themeFill="background1"/>
          </w:tcPr>
          <w:p w14:paraId="63844610" w14:textId="602F3F25" w:rsidR="00CA3219" w:rsidRDefault="00CA3219" w:rsidP="00CA3219"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640" w:type="pct"/>
            <w:shd w:val="clear" w:color="auto" w:fill="FFFFFF" w:themeFill="background1"/>
          </w:tcPr>
          <w:p w14:paraId="0F9651CD" w14:textId="143812C4" w:rsidR="00CA3219" w:rsidRDefault="0058364C" w:rsidP="00CA32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Online </w:t>
            </w:r>
            <w:r w:rsidR="00CA3219">
              <w:rPr>
                <w:rFonts w:ascii="Calibri" w:eastAsia="Calibri" w:hAnsi="Calibri" w:cs="Calibri"/>
              </w:rPr>
              <w:t>attendees</w:t>
            </w:r>
          </w:p>
          <w:p w14:paraId="6480ADA6" w14:textId="77777777" w:rsidR="00CA3219" w:rsidRDefault="00CA3219" w:rsidP="00CA3219"/>
        </w:tc>
        <w:tc>
          <w:tcPr>
            <w:tcW w:w="159" w:type="pct"/>
            <w:shd w:val="clear" w:color="auto" w:fill="FFFFFF" w:themeFill="background1"/>
          </w:tcPr>
          <w:p w14:paraId="3792B157" w14:textId="14CCD368" w:rsidR="00CA3219" w:rsidRPr="00705A09" w:rsidRDefault="00CA3219" w:rsidP="00CA3219">
            <w:pPr>
              <w:rPr>
                <w:b/>
                <w:bCs/>
              </w:rPr>
            </w:pPr>
            <w:r w:rsidRPr="00705A09"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11AA3000" w14:textId="10D6FD86" w:rsidR="00CA3219" w:rsidRPr="00705A09" w:rsidRDefault="00CA3219" w:rsidP="00CA3219">
            <w:pPr>
              <w:rPr>
                <w:b/>
                <w:bCs/>
              </w:rPr>
            </w:pPr>
            <w:r w:rsidRPr="00705A09"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160" w:type="pct"/>
            <w:shd w:val="clear" w:color="auto" w:fill="FFFFFF" w:themeFill="background1"/>
          </w:tcPr>
          <w:p w14:paraId="490017DD" w14:textId="22C8AEC3" w:rsidR="00CA3219" w:rsidRPr="00705A09" w:rsidRDefault="00CA3219" w:rsidP="00CA3219">
            <w:pPr>
              <w:rPr>
                <w:b/>
                <w:bCs/>
              </w:rPr>
            </w:pPr>
            <w:r w:rsidRPr="00705A09">
              <w:rPr>
                <w:rFonts w:ascii="Calibri" w:eastAsia="Calibri" w:hAnsi="Calibri" w:cs="Calibri"/>
                <w:b/>
                <w:bCs/>
              </w:rPr>
              <w:t>8</w:t>
            </w:r>
          </w:p>
        </w:tc>
        <w:tc>
          <w:tcPr>
            <w:tcW w:w="959" w:type="pct"/>
            <w:shd w:val="clear" w:color="auto" w:fill="FFFFFF" w:themeFill="background1"/>
          </w:tcPr>
          <w:p w14:paraId="07E52158" w14:textId="323A5D76" w:rsidR="00CA3219" w:rsidRDefault="00CA3219" w:rsidP="00CA32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regular breaks (ideally every 20</w:t>
            </w:r>
            <w:r w:rsidR="00705A09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mins) when using screens</w:t>
            </w:r>
            <w:r w:rsidR="00705A09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C3CF0C7" w14:textId="77777777" w:rsidR="00CA3219" w:rsidRDefault="00CA3219" w:rsidP="00CA3219">
            <w:pPr>
              <w:rPr>
                <w:rFonts w:ascii="Calibri" w:eastAsia="Calibri" w:hAnsi="Calibri" w:cs="Calibri"/>
              </w:rPr>
            </w:pPr>
          </w:p>
          <w:p w14:paraId="48EDEAE5" w14:textId="53D8762C" w:rsidR="00CA3219" w:rsidRDefault="00CA3219" w:rsidP="00CA32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screen is set up to avoid glare, is at eye height where possible</w:t>
            </w:r>
            <w:r w:rsidR="00705A09">
              <w:rPr>
                <w:rFonts w:ascii="Calibri" w:eastAsia="Calibri" w:hAnsi="Calibri" w:cs="Calibri"/>
              </w:rPr>
              <w:t>.</w:t>
            </w:r>
          </w:p>
          <w:p w14:paraId="6A591C8B" w14:textId="77777777" w:rsidR="00CA3219" w:rsidRDefault="00CA3219" w:rsidP="00CA3219">
            <w:pPr>
              <w:rPr>
                <w:rFonts w:ascii="Calibri" w:eastAsia="Calibri" w:hAnsi="Calibri" w:cs="Calibri"/>
              </w:rPr>
            </w:pPr>
          </w:p>
          <w:p w14:paraId="77A8FA07" w14:textId="0F33DE01" w:rsidR="00CA3219" w:rsidRDefault="00CA3219" w:rsidP="00CA32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no liquids are placed near electrical equipment</w:t>
            </w:r>
            <w:r w:rsidR="00705A09">
              <w:rPr>
                <w:rFonts w:ascii="Calibri" w:eastAsia="Calibri" w:hAnsi="Calibri" w:cs="Calibri"/>
              </w:rPr>
              <w:t>.</w:t>
            </w:r>
          </w:p>
          <w:p w14:paraId="288CD036" w14:textId="77777777" w:rsidR="00CA3219" w:rsidRDefault="00CA3219" w:rsidP="00CA3219">
            <w:pPr>
              <w:rPr>
                <w:rFonts w:ascii="Calibri" w:eastAsia="Calibri" w:hAnsi="Calibri" w:cs="Calibri"/>
              </w:rPr>
            </w:pPr>
          </w:p>
          <w:p w14:paraId="3D1C7039" w14:textId="0BB08D92" w:rsidR="00CA3219" w:rsidRDefault="00CA3219" w:rsidP="00CA32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all leads are secured with cable ties/mats</w:t>
            </w:r>
            <w:r w:rsidR="00705A09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etc</w:t>
            </w:r>
            <w:r w:rsidR="00705A09">
              <w:rPr>
                <w:rFonts w:ascii="Calibri" w:eastAsia="Calibri" w:hAnsi="Calibri" w:cs="Calibri"/>
              </w:rPr>
              <w:t>.</w:t>
            </w:r>
          </w:p>
          <w:p w14:paraId="23A0450A" w14:textId="77777777" w:rsidR="00CA3219" w:rsidRDefault="00CA3219" w:rsidP="00705A09">
            <w:pPr>
              <w:pStyle w:val="ListParagraph"/>
            </w:pPr>
          </w:p>
        </w:tc>
        <w:tc>
          <w:tcPr>
            <w:tcW w:w="159" w:type="pct"/>
            <w:shd w:val="clear" w:color="auto" w:fill="FFFFFF" w:themeFill="background1"/>
          </w:tcPr>
          <w:p w14:paraId="56855C9C" w14:textId="070A14ED" w:rsidR="00CA3219" w:rsidRPr="00705A09" w:rsidRDefault="00CA3219" w:rsidP="00CA3219">
            <w:pPr>
              <w:rPr>
                <w:b/>
                <w:bCs/>
              </w:rPr>
            </w:pPr>
            <w:r w:rsidRPr="00705A09"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53EAD8E" w14:textId="2D8B5DDE" w:rsidR="00CA3219" w:rsidRPr="00705A09" w:rsidRDefault="003E11FB" w:rsidP="00CA3219">
            <w:pPr>
              <w:rPr>
                <w:b/>
                <w:bCs/>
              </w:rPr>
            </w:pPr>
            <w:r w:rsidRPr="00705A09">
              <w:rPr>
                <w:b/>
                <w:bCs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6094F51A" w14:textId="5B6103FB" w:rsidR="00CA3219" w:rsidRPr="00705A09" w:rsidRDefault="003E11FB" w:rsidP="00CA3219">
            <w:pPr>
              <w:rPr>
                <w:b/>
                <w:bCs/>
              </w:rPr>
            </w:pPr>
            <w:r w:rsidRPr="00705A09">
              <w:rPr>
                <w:b/>
                <w:bCs/>
              </w:rPr>
              <w:t>3</w:t>
            </w:r>
          </w:p>
        </w:tc>
        <w:tc>
          <w:tcPr>
            <w:tcW w:w="919" w:type="pct"/>
            <w:shd w:val="clear" w:color="auto" w:fill="FFFFFF" w:themeFill="background1"/>
          </w:tcPr>
          <w:p w14:paraId="694E9359" w14:textId="04204BCA" w:rsidR="00CA3219" w:rsidRDefault="00CA3219" w:rsidP="00CA32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support and advice from SUSU IT/Tech teams e.g. via activities team</w:t>
            </w:r>
            <w:r w:rsidR="00705A09">
              <w:rPr>
                <w:rFonts w:ascii="Calibri" w:eastAsia="Calibri" w:hAnsi="Calibri" w:cs="Calibri"/>
              </w:rPr>
              <w:t>.</w:t>
            </w:r>
          </w:p>
          <w:p w14:paraId="06779DD8" w14:textId="77777777" w:rsidR="00CA3219" w:rsidRDefault="00CA3219" w:rsidP="00CA3219">
            <w:pPr>
              <w:rPr>
                <w:rFonts w:ascii="Calibri" w:eastAsia="Calibri" w:hAnsi="Calibri" w:cs="Calibri"/>
              </w:rPr>
            </w:pPr>
          </w:p>
          <w:p w14:paraId="35EF1926" w14:textId="77777777" w:rsidR="00CA3219" w:rsidRDefault="00CA3219" w:rsidP="00CA32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4D8BE273" w14:textId="100A2A66" w:rsidR="00CA3219" w:rsidRPr="000961EF" w:rsidRDefault="00CA3219" w:rsidP="00CA32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as required</w:t>
            </w:r>
            <w:r w:rsidR="00705A09">
              <w:rPr>
                <w:rFonts w:ascii="Calibri" w:eastAsia="Calibri" w:hAnsi="Calibri" w:cs="Calibri"/>
              </w:rPr>
              <w:t>.</w:t>
            </w:r>
          </w:p>
        </w:tc>
      </w:tr>
      <w:tr w:rsidR="003B6EBF" w14:paraId="4B0793BE" w14:textId="77777777" w:rsidTr="00425043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69F30016" w14:textId="77777777" w:rsidR="003B6EBF" w:rsidRDefault="003B6EBF" w:rsidP="003B6EBF">
            <w:pPr>
              <w:rPr>
                <w:rFonts w:ascii="Calibri" w:eastAsia="Calibri" w:hAnsi="Calibri" w:cs="Calibr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Reputational Risk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</w:p>
          <w:p w14:paraId="2A574095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</w:p>
          <w:p w14:paraId="662724F6" w14:textId="70555FE1" w:rsidR="003B6EBF" w:rsidRPr="00DE0179" w:rsidRDefault="003B6EBF" w:rsidP="003B6EBF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For the club or society, as well as to SUSU and the University</w:t>
            </w:r>
          </w:p>
        </w:tc>
        <w:tc>
          <w:tcPr>
            <w:tcW w:w="876" w:type="pct"/>
            <w:shd w:val="clear" w:color="auto" w:fill="FFFFFF" w:themeFill="background1"/>
          </w:tcPr>
          <w:p w14:paraId="164C2D15" w14:textId="77777777" w:rsidR="003B6EBF" w:rsidRDefault="003B6EBF" w:rsidP="003B6EBF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Incidents during club or society activity could pose a reputational risk to the club, Southampton University Students’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Union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or Southampton University itself. </w:t>
            </w:r>
          </w:p>
          <w:p w14:paraId="036A394D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</w:p>
          <w:p w14:paraId="06C1E150" w14:textId="1D24FB11" w:rsidR="003B6EBF" w:rsidRDefault="003B6EBF" w:rsidP="003B6EBF">
            <w:pPr>
              <w:rPr>
                <w:rFonts w:ascii="Calibri" w:eastAsia="Calibri" w:hAnsi="Calibri" w:cs="Calibri"/>
              </w:rPr>
            </w:pPr>
            <w:r>
              <w:rPr>
                <w:rFonts w:eastAsia="Calibri"/>
              </w:rPr>
              <w:t xml:space="preserve">This could be controversial posts, conduct during a game, conduct during social, or anything else that brings the clubs/societies, </w:t>
            </w:r>
            <w:proofErr w:type="gramStart"/>
            <w:r>
              <w:rPr>
                <w:rFonts w:eastAsia="Calibri"/>
              </w:rPr>
              <w:t>SUSU</w:t>
            </w:r>
            <w:proofErr w:type="gramEnd"/>
            <w:r>
              <w:rPr>
                <w:rFonts w:eastAsia="Calibri"/>
              </w:rPr>
              <w:t xml:space="preserve"> or the University’s name </w:t>
            </w:r>
            <w:proofErr w:type="spellStart"/>
            <w:r>
              <w:rPr>
                <w:rFonts w:eastAsia="Calibri"/>
              </w:rPr>
              <w:t>intro</w:t>
            </w:r>
            <w:proofErr w:type="spellEnd"/>
            <w:r>
              <w:rPr>
                <w:rFonts w:eastAsia="Calibri"/>
              </w:rPr>
              <w:t xml:space="preserve"> disrepute. </w:t>
            </w:r>
          </w:p>
        </w:tc>
        <w:tc>
          <w:tcPr>
            <w:tcW w:w="640" w:type="pct"/>
            <w:shd w:val="clear" w:color="auto" w:fill="FFFFFF" w:themeFill="background1"/>
          </w:tcPr>
          <w:p w14:paraId="56ED7BC6" w14:textId="499689C2" w:rsidR="003B6EBF" w:rsidRDefault="003B6EBF" w:rsidP="003B6EBF">
            <w:pPr>
              <w:rPr>
                <w:rFonts w:ascii="Calibri" w:eastAsia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The </w:t>
            </w:r>
            <w:r w:rsidR="0058364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Network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SUSU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or the University’s reputation</w:t>
            </w:r>
          </w:p>
        </w:tc>
        <w:tc>
          <w:tcPr>
            <w:tcW w:w="159" w:type="pct"/>
            <w:shd w:val="clear" w:color="auto" w:fill="FFFFFF" w:themeFill="background1"/>
          </w:tcPr>
          <w:p w14:paraId="6FB2403B" w14:textId="2B446198" w:rsidR="003B6EBF" w:rsidRPr="00705A09" w:rsidRDefault="003B6EBF" w:rsidP="003B6EBF">
            <w:pPr>
              <w:rPr>
                <w:rFonts w:ascii="Calibri" w:eastAsia="Calibri" w:hAnsi="Calibri" w:cs="Calibr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4570774" w14:textId="7960D729" w:rsidR="003B6EBF" w:rsidRPr="00705A09" w:rsidRDefault="003B6EBF" w:rsidP="003B6EBF">
            <w:pPr>
              <w:rPr>
                <w:rFonts w:ascii="Calibri" w:eastAsia="Calibri" w:hAnsi="Calibri" w:cs="Calibr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60" w:type="pct"/>
            <w:shd w:val="clear" w:color="auto" w:fill="FFFFFF" w:themeFill="background1"/>
          </w:tcPr>
          <w:p w14:paraId="39C5B5E6" w14:textId="132B4306" w:rsidR="003B6EBF" w:rsidRPr="00705A09" w:rsidRDefault="003B6EBF" w:rsidP="003B6EBF">
            <w:pPr>
              <w:rPr>
                <w:rFonts w:ascii="Calibri" w:eastAsia="Calibri" w:hAnsi="Calibri" w:cs="Calibr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959" w:type="pct"/>
            <w:shd w:val="clear" w:color="auto" w:fill="FFFFFF" w:themeFill="background1"/>
          </w:tcPr>
          <w:p w14:paraId="7DB6EBDB" w14:textId="77777777" w:rsidR="003B6EBF" w:rsidRPr="00EA6F4E" w:rsidRDefault="003B6EBF" w:rsidP="003B6E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A6F4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Ensuring all parts of this risk assessment are adhered to. </w:t>
            </w:r>
          </w:p>
          <w:p w14:paraId="6D8336FA" w14:textId="77777777" w:rsidR="003B6EBF" w:rsidRPr="00EA6F4E" w:rsidRDefault="003B6EBF" w:rsidP="003B6E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5DE10FED" w14:textId="77777777" w:rsidR="003B6EBF" w:rsidRDefault="003B6EBF" w:rsidP="003B6E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A6F4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Ensuring that any incidents involving </w:t>
            </w:r>
            <w:proofErr w:type="gramStart"/>
            <w:r w:rsidRPr="00EA6F4E">
              <w:rPr>
                <w:rStyle w:val="normaltextrun"/>
                <w:rFonts w:ascii="Calibri" w:hAnsi="Calibri" w:cs="Calibri"/>
                <w:sz w:val="22"/>
                <w:szCs w:val="22"/>
              </w:rPr>
              <w:t>public</w:t>
            </w:r>
            <w:proofErr w:type="gramEnd"/>
            <w:r w:rsidRPr="00EA6F4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or others are recorded and addressed. </w:t>
            </w:r>
          </w:p>
          <w:p w14:paraId="1E2CE1B9" w14:textId="77777777" w:rsidR="003B6EBF" w:rsidRDefault="003B6EBF" w:rsidP="003B6E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3ADC3BE4" w14:textId="77777777" w:rsidR="003B6EBF" w:rsidRPr="00EA6F4E" w:rsidRDefault="003B6EBF" w:rsidP="003B6E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Ensuring all members are reminded that they are representing the club/society,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SUSU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the University in (usually) branded clothing. </w:t>
            </w:r>
          </w:p>
          <w:p w14:paraId="2DF270D2" w14:textId="77777777" w:rsidR="003B6EBF" w:rsidRDefault="003B6EBF" w:rsidP="003B6E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70DFFA57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5B93C7E0" w14:textId="48DEFDB5" w:rsidR="003B6EBF" w:rsidRPr="00705A09" w:rsidRDefault="003B6EBF" w:rsidP="003B6EBF">
            <w:pPr>
              <w:rPr>
                <w:rFonts w:ascii="Calibri" w:eastAsia="Calibri" w:hAnsi="Calibri" w:cs="Calibr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F67C859" w14:textId="2DB7E54B" w:rsidR="003B6EBF" w:rsidRPr="00705A09" w:rsidRDefault="003B6EBF" w:rsidP="003B6EBF">
            <w:pPr>
              <w:rPr>
                <w:rFonts w:ascii="Calibri" w:eastAsia="Calibri" w:hAnsi="Calibri" w:cs="Calibr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60" w:type="pct"/>
            <w:shd w:val="clear" w:color="auto" w:fill="FFFFFF" w:themeFill="background1"/>
          </w:tcPr>
          <w:p w14:paraId="5B7DCE5B" w14:textId="02E42E3D" w:rsidR="003B6EBF" w:rsidRPr="00705A09" w:rsidRDefault="003B6EBF" w:rsidP="003B6EBF">
            <w:pPr>
              <w:rPr>
                <w:rFonts w:ascii="Calibri" w:eastAsia="Calibri" w:hAnsi="Calibri" w:cs="Calibr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919" w:type="pct"/>
            <w:shd w:val="clear" w:color="auto" w:fill="FFFFFF" w:themeFill="background1"/>
          </w:tcPr>
          <w:p w14:paraId="0462529A" w14:textId="77777777" w:rsidR="003B6EBF" w:rsidRDefault="003B6EBF" w:rsidP="003B6EBF">
            <w:pPr>
              <w:rPr>
                <w:rFonts w:ascii="Calibri" w:eastAsia="Calibri" w:hAnsi="Calibri" w:cs="Calibri"/>
              </w:rPr>
            </w:pPr>
          </w:p>
        </w:tc>
      </w:tr>
      <w:tr w:rsidR="001843A8" w14:paraId="481136FE" w14:textId="77777777" w:rsidTr="00425043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5113C244" w14:textId="548398C5" w:rsidR="001843A8" w:rsidRPr="00DE0179" w:rsidRDefault="001843A8" w:rsidP="001843A8">
            <w:pPr>
              <w:rPr>
                <w:rFonts w:ascii="Calibri" w:eastAsia="Calibri" w:hAnsi="Calibri" w:cs="Calibr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 xml:space="preserve">Slips, </w:t>
            </w:r>
            <w:proofErr w:type="gramStart"/>
            <w:r w:rsidRPr="00DE0179">
              <w:rPr>
                <w:rFonts w:ascii="Calibri" w:eastAsia="Calibri" w:hAnsi="Calibri" w:cs="Calibri"/>
                <w:b/>
                <w:bCs/>
              </w:rPr>
              <w:t>trips</w:t>
            </w:r>
            <w:proofErr w:type="gramEnd"/>
            <w:r w:rsidRPr="00DE0179">
              <w:rPr>
                <w:rFonts w:ascii="Calibri" w:eastAsia="Calibri" w:hAnsi="Calibri" w:cs="Calibri"/>
                <w:b/>
                <w:bCs/>
              </w:rPr>
              <w:t xml:space="preserve"> and falls</w:t>
            </w:r>
          </w:p>
        </w:tc>
        <w:tc>
          <w:tcPr>
            <w:tcW w:w="876" w:type="pct"/>
            <w:shd w:val="clear" w:color="auto" w:fill="FFFFFF" w:themeFill="background1"/>
          </w:tcPr>
          <w:p w14:paraId="7E108CDC" w14:textId="5788A8B6" w:rsidR="001843A8" w:rsidRDefault="001843A8" w:rsidP="001843A8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A8067A">
              <w:t>Soft tissue injury e.g., sprain, bruising. Potential broke</w:t>
            </w:r>
            <w:r w:rsidRPr="007D7C6E">
              <w:t>n ankle or other breaks i.e. wrists etc. Links directly to weather and ground surfaces</w:t>
            </w:r>
            <w:r>
              <w:t>.</w:t>
            </w:r>
          </w:p>
        </w:tc>
        <w:tc>
          <w:tcPr>
            <w:tcW w:w="640" w:type="pct"/>
            <w:shd w:val="clear" w:color="auto" w:fill="FFFFFF" w:themeFill="background1"/>
          </w:tcPr>
          <w:p w14:paraId="5BF8C2D0" w14:textId="22218838" w:rsidR="001843A8" w:rsidRDefault="001843A8" w:rsidP="001843A8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All face-to-face participants</w:t>
            </w:r>
          </w:p>
        </w:tc>
        <w:tc>
          <w:tcPr>
            <w:tcW w:w="159" w:type="pct"/>
            <w:shd w:val="clear" w:color="auto" w:fill="FFFFFF" w:themeFill="background1"/>
          </w:tcPr>
          <w:p w14:paraId="71569F2B" w14:textId="67FCC245" w:rsidR="001843A8" w:rsidRPr="00705A09" w:rsidRDefault="001843A8" w:rsidP="001843A8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3252D42" w14:textId="66B5CF78" w:rsidR="001843A8" w:rsidRPr="00705A09" w:rsidRDefault="001843A8" w:rsidP="001843A8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64460189" w14:textId="67E518D7" w:rsidR="001843A8" w:rsidRPr="00705A09" w:rsidRDefault="001843A8" w:rsidP="001843A8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59" w:type="pct"/>
            <w:shd w:val="clear" w:color="auto" w:fill="FFFFFF" w:themeFill="background1"/>
          </w:tcPr>
          <w:p w14:paraId="5AF6DFAC" w14:textId="77777777" w:rsidR="001843A8" w:rsidRDefault="001843A8" w:rsidP="001843A8">
            <w:pPr>
              <w:rPr>
                <w:bCs/>
              </w:rPr>
            </w:pPr>
            <w:r w:rsidRPr="00323D99">
              <w:rPr>
                <w:bCs/>
              </w:rPr>
              <w:t xml:space="preserve">Check ground conditions for holes, lumps, and other obstacles. </w:t>
            </w:r>
          </w:p>
          <w:p w14:paraId="4BEFB515" w14:textId="77777777" w:rsidR="001843A8" w:rsidRDefault="001843A8" w:rsidP="001843A8">
            <w:pPr>
              <w:rPr>
                <w:bCs/>
              </w:rPr>
            </w:pPr>
          </w:p>
          <w:p w14:paraId="6CB5C653" w14:textId="4D8A7DB2" w:rsidR="001843A8" w:rsidRPr="00EA6F4E" w:rsidRDefault="001843A8" w:rsidP="00705A09">
            <w:pPr>
              <w:rPr>
                <w:rStyle w:val="normaltextrun"/>
                <w:rFonts w:ascii="Calibri" w:hAnsi="Calibri" w:cs="Calibri"/>
              </w:rPr>
            </w:pPr>
            <w:r>
              <w:rPr>
                <w:bCs/>
              </w:rPr>
              <w:t>Meet in well-known places for all participants</w:t>
            </w:r>
            <w:r w:rsidR="00705A09">
              <w:rPr>
                <w:bCs/>
              </w:rPr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14864B07" w14:textId="71AD1820" w:rsidR="001843A8" w:rsidRPr="00705A09" w:rsidRDefault="001843A8" w:rsidP="001843A8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EF8FC2B" w14:textId="18838448" w:rsidR="001843A8" w:rsidRPr="00705A09" w:rsidRDefault="001843A8" w:rsidP="001843A8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30EEF967" w14:textId="08766CFD" w:rsidR="001843A8" w:rsidRPr="00705A09" w:rsidRDefault="001843A8" w:rsidP="001843A8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919" w:type="pct"/>
            <w:shd w:val="clear" w:color="auto" w:fill="FFFFFF" w:themeFill="background1"/>
          </w:tcPr>
          <w:p w14:paraId="423FED8B" w14:textId="77777777" w:rsidR="001843A8" w:rsidRDefault="001843A8" w:rsidP="001843A8">
            <w:r w:rsidRPr="00323D99">
              <w:t>If the injury is serious and participant in a lot of pain or discomfort, seek medical attention immediately.</w:t>
            </w:r>
          </w:p>
          <w:p w14:paraId="2E3706BC" w14:textId="77777777" w:rsidR="00705A09" w:rsidRPr="00323D99" w:rsidRDefault="00705A09" w:rsidP="001843A8"/>
          <w:p w14:paraId="2988B9DA" w14:textId="77777777" w:rsidR="001843A8" w:rsidRDefault="001843A8" w:rsidP="001843A8">
            <w:r w:rsidRPr="00323D99">
              <w:t>Call 999 in an emergency.</w:t>
            </w:r>
          </w:p>
          <w:p w14:paraId="3C8FAC12" w14:textId="77777777" w:rsidR="00705A09" w:rsidRPr="00323D99" w:rsidRDefault="00705A09" w:rsidP="001843A8"/>
          <w:p w14:paraId="5AE2C0F4" w14:textId="715688B6" w:rsidR="001843A8" w:rsidRDefault="001843A8" w:rsidP="001843A8">
            <w:pPr>
              <w:rPr>
                <w:rFonts w:ascii="Calibri" w:eastAsia="Calibri" w:hAnsi="Calibri" w:cs="Calibri"/>
              </w:rPr>
            </w:pPr>
            <w:r w:rsidRPr="00323D99">
              <w:t>Any incidents need to be reported as soon as possible ensuring duty manager/</w:t>
            </w:r>
            <w:r w:rsidR="00705A09">
              <w:t xml:space="preserve"> </w:t>
            </w:r>
            <w:r w:rsidRPr="00323D99">
              <w:t>health and safety officers have been informed. Follow SUSU incident report policy.</w:t>
            </w:r>
          </w:p>
        </w:tc>
      </w:tr>
      <w:tr w:rsidR="007930CC" w14:paraId="74DF5659" w14:textId="77777777" w:rsidTr="00425043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5A8716DC" w14:textId="4F7D30D7" w:rsidR="007930CC" w:rsidRPr="00DE0179" w:rsidRDefault="007930CC" w:rsidP="007930CC">
            <w:pPr>
              <w:rPr>
                <w:rFonts w:ascii="Calibri" w:eastAsia="Calibri" w:hAnsi="Calibri" w:cs="Calibr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Setting up/moving or chairs/tables/other objects in the area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76" w:type="pct"/>
            <w:shd w:val="clear" w:color="auto" w:fill="FFFFFF" w:themeFill="background1"/>
          </w:tcPr>
          <w:p w14:paraId="0B84D323" w14:textId="10C77A74" w:rsidR="007930CC" w:rsidRPr="00A8067A" w:rsidRDefault="007930CC" w:rsidP="007930CC"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640" w:type="pct"/>
            <w:shd w:val="clear" w:color="auto" w:fill="FFFFFF" w:themeFill="background1"/>
          </w:tcPr>
          <w:p w14:paraId="01A497B2" w14:textId="4FB17F85" w:rsidR="007930CC" w:rsidRDefault="007930CC" w:rsidP="007930CC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</w:rPr>
              <w:t>Committee</w:t>
            </w:r>
          </w:p>
        </w:tc>
        <w:tc>
          <w:tcPr>
            <w:tcW w:w="159" w:type="pct"/>
            <w:shd w:val="clear" w:color="auto" w:fill="FFFFFF" w:themeFill="background1"/>
          </w:tcPr>
          <w:p w14:paraId="225C4110" w14:textId="6775E0D0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eastAsia="Calibri" w:cstheme="minorHAnsi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838BB89" w14:textId="303E810D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eastAsia="Calibri" w:cstheme="minorHAnsi"/>
                <w:b/>
                <w:bCs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437F4901" w14:textId="68E9A25E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eastAsia="Calibri" w:cstheme="minorHAnsi"/>
                <w:b/>
                <w:bCs/>
              </w:rPr>
              <w:t>6</w:t>
            </w:r>
          </w:p>
        </w:tc>
        <w:tc>
          <w:tcPr>
            <w:tcW w:w="959" w:type="pct"/>
            <w:shd w:val="clear" w:color="auto" w:fill="FFFFFF" w:themeFill="background1"/>
          </w:tcPr>
          <w:p w14:paraId="6606D766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Make stall operators aware of the potential risks, follow manual handling </w:t>
            </w:r>
            <w:proofErr w:type="gramStart"/>
            <w:r>
              <w:rPr>
                <w:rFonts w:ascii="Calibri" w:eastAsia="Calibri" w:hAnsi="Calibri" w:cs="Calibri"/>
              </w:rPr>
              <w:t>guidelines</w:t>
            </w:r>
            <w:proofErr w:type="gramEnd"/>
          </w:p>
          <w:p w14:paraId="2F82496F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</w:p>
          <w:p w14:paraId="3447F7F3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47FFE9D6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3FBA984D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</w:p>
          <w:p w14:paraId="7471887A" w14:textId="77777777" w:rsidR="007930CC" w:rsidRDefault="007930CC" w:rsidP="007930C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428DAD9A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</w:p>
          <w:p w14:paraId="5049BB65" w14:textId="3FA22CA1" w:rsidR="007930CC" w:rsidRDefault="007930CC" w:rsidP="0079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tools to support with move of heavy objects- SUSU Facilities/venue. </w:t>
            </w:r>
            <w:r w:rsidR="00705A09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.g., hand truck, dolly, skates</w:t>
            </w:r>
            <w:r w:rsidR="00705A09">
              <w:rPr>
                <w:rFonts w:ascii="Calibri" w:eastAsia="Calibri" w:hAnsi="Calibri" w:cs="Calibri"/>
              </w:rPr>
              <w:t>.</w:t>
            </w:r>
          </w:p>
          <w:p w14:paraId="37A6F25A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</w:p>
          <w:p w14:paraId="1AAC2650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comfortable.</w:t>
            </w:r>
          </w:p>
          <w:p w14:paraId="594686B4" w14:textId="77777777" w:rsidR="007930CC" w:rsidRDefault="007930CC" w:rsidP="007930CC">
            <w:pPr>
              <w:rPr>
                <w:bCs/>
                <w:color w:val="FF0000"/>
              </w:rPr>
            </w:pPr>
          </w:p>
          <w:p w14:paraId="05207F70" w14:textId="77777777" w:rsidR="007930CC" w:rsidRPr="00323D99" w:rsidRDefault="007930CC" w:rsidP="007930CC">
            <w:pPr>
              <w:rPr>
                <w:b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4AC59785" w14:textId="01AA97B6" w:rsidR="007930CC" w:rsidRPr="00705A09" w:rsidRDefault="007930CC" w:rsidP="007930CC">
            <w:pPr>
              <w:rPr>
                <w:rFonts w:cstheme="minorHAnsi"/>
                <w:b/>
              </w:rPr>
            </w:pPr>
            <w:r w:rsidRPr="00705A09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952AD20" w14:textId="088ADF50" w:rsidR="007930CC" w:rsidRPr="00705A09" w:rsidRDefault="007930CC" w:rsidP="007930CC">
            <w:pPr>
              <w:rPr>
                <w:rFonts w:cstheme="minorHAnsi"/>
                <w:b/>
              </w:rPr>
            </w:pPr>
            <w:r w:rsidRPr="00705A09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13C85601" w14:textId="52A5AA66" w:rsidR="007930CC" w:rsidRPr="00705A09" w:rsidRDefault="007930CC" w:rsidP="007930CC">
            <w:pPr>
              <w:rPr>
                <w:rFonts w:cstheme="minorHAnsi"/>
                <w:b/>
              </w:rPr>
            </w:pPr>
            <w:r w:rsidRPr="00705A09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919" w:type="pct"/>
            <w:shd w:val="clear" w:color="auto" w:fill="FFFFFF" w:themeFill="background1"/>
          </w:tcPr>
          <w:p w14:paraId="3886ED94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assistance if in need of extra help from facilities staff/venue staff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</w:p>
          <w:p w14:paraId="2B550BDA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</w:p>
          <w:p w14:paraId="78B46FCD" w14:textId="1E5C378E" w:rsidR="007930CC" w:rsidRDefault="007930CC" w:rsidP="0079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need</w:t>
            </w:r>
            <w:r w:rsidR="00705A09">
              <w:rPr>
                <w:rFonts w:ascii="Calibri" w:eastAsia="Calibri" w:hAnsi="Calibri" w:cs="Calibri"/>
              </w:rPr>
              <w:t>ed.</w:t>
            </w:r>
          </w:p>
          <w:p w14:paraId="3D3201DC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</w:p>
          <w:p w14:paraId="427E2E76" w14:textId="52CBFC5B" w:rsidR="007930CC" w:rsidRDefault="007930CC" w:rsidP="0079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if needed</w:t>
            </w:r>
            <w:r w:rsidR="00705A09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DC94107" w14:textId="77777777" w:rsidR="007930CC" w:rsidRDefault="007930CC" w:rsidP="007930CC">
            <w:pPr>
              <w:rPr>
                <w:rFonts w:ascii="Calibri" w:eastAsia="Calibri" w:hAnsi="Calibri" w:cs="Calibri"/>
                <w:color w:val="000000"/>
              </w:rPr>
            </w:pPr>
          </w:p>
          <w:p w14:paraId="079832BE" w14:textId="769D0A9E" w:rsidR="007930CC" w:rsidRPr="00323D99" w:rsidRDefault="007930CC" w:rsidP="007930CC"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  <w:r w:rsidR="00705A09">
              <w:rPr>
                <w:rFonts w:ascii="Calibri" w:eastAsia="Calibri" w:hAnsi="Calibri" w:cs="Calibri"/>
                <w:color w:val="0000FF"/>
                <w:u w:val="single"/>
              </w:rPr>
              <w:t>.</w:t>
            </w:r>
          </w:p>
        </w:tc>
      </w:tr>
      <w:tr w:rsidR="007930CC" w14:paraId="103442B0" w14:textId="77777777" w:rsidTr="00425043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4F2717E9" w14:textId="2D92D508" w:rsidR="007930CC" w:rsidRPr="00DE0179" w:rsidRDefault="007930CC" w:rsidP="007930CC">
            <w:pPr>
              <w:rPr>
                <w:rFonts w:ascii="Calibri" w:eastAsia="Calibri" w:hAnsi="Calibri" w:cs="Calibr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Fire</w:t>
            </w:r>
          </w:p>
        </w:tc>
        <w:tc>
          <w:tcPr>
            <w:tcW w:w="876" w:type="pct"/>
            <w:shd w:val="clear" w:color="auto" w:fill="FFFFFF" w:themeFill="background1"/>
          </w:tcPr>
          <w:p w14:paraId="29CD1A2A" w14:textId="75037190" w:rsidR="007930CC" w:rsidRDefault="007930CC" w:rsidP="007930CC">
            <w:pPr>
              <w:rPr>
                <w:rFonts w:ascii="Calibri" w:eastAsia="Calibri" w:hAnsi="Calibri" w:cs="Calibri"/>
              </w:rPr>
            </w:pPr>
            <w:proofErr w:type="gramStart"/>
            <w:r w:rsidRPr="007D7C6E">
              <w:rPr>
                <w:rFonts w:ascii="Calibri" w:eastAsia="Calibri" w:hAnsi="Calibri" w:cs="Calibri"/>
              </w:rPr>
              <w:t>Smoke inhalation</w:t>
            </w:r>
            <w:r>
              <w:rPr>
                <w:rFonts w:ascii="Calibri" w:eastAsia="Calibri" w:hAnsi="Calibri" w:cs="Calibri"/>
              </w:rPr>
              <w:t>,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 w:rsidRPr="007D7C6E">
              <w:rPr>
                <w:rFonts w:ascii="Calibri" w:eastAsia="Calibri" w:hAnsi="Calibri" w:cs="Calibri"/>
              </w:rPr>
              <w:t>burns and more severe. Risk of extreme harm.</w:t>
            </w:r>
          </w:p>
        </w:tc>
        <w:tc>
          <w:tcPr>
            <w:tcW w:w="640" w:type="pct"/>
            <w:shd w:val="clear" w:color="auto" w:fill="FFFFFF" w:themeFill="background1"/>
          </w:tcPr>
          <w:p w14:paraId="3C7192E7" w14:textId="5A9D8CD1" w:rsidR="007930CC" w:rsidRDefault="007930CC" w:rsidP="0079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face-to-face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6C1D72FE" w14:textId="5213D356" w:rsidR="007930CC" w:rsidRPr="00705A09" w:rsidRDefault="007930CC" w:rsidP="007930CC">
            <w:pPr>
              <w:rPr>
                <w:rFonts w:eastAsia="Calibri"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0D17AA0" w14:textId="5D9F728A" w:rsidR="007930CC" w:rsidRPr="00705A09" w:rsidRDefault="007930CC" w:rsidP="007930CC">
            <w:pPr>
              <w:rPr>
                <w:rFonts w:eastAsia="Calibri"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60" w:type="pct"/>
            <w:shd w:val="clear" w:color="auto" w:fill="FFFFFF" w:themeFill="background1"/>
          </w:tcPr>
          <w:p w14:paraId="3F5A2BCF" w14:textId="48FA1257" w:rsidR="007930CC" w:rsidRPr="00705A09" w:rsidRDefault="007930CC" w:rsidP="007930CC">
            <w:pPr>
              <w:rPr>
                <w:rFonts w:eastAsia="Calibri"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959" w:type="pct"/>
            <w:shd w:val="clear" w:color="auto" w:fill="FFFFFF" w:themeFill="background1"/>
          </w:tcPr>
          <w:p w14:paraId="3C9E7743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Awareness of fire exits</w:t>
            </w:r>
          </w:p>
          <w:p w14:paraId="26520F25" w14:textId="77777777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</w:p>
          <w:p w14:paraId="351BD50F" w14:textId="77777777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Highlight to all the participants the nearest emergency exit routes at the start of a session, and the importance of leaving calmly in case of an emergency. </w:t>
            </w:r>
          </w:p>
          <w:p w14:paraId="07C97965" w14:textId="77777777" w:rsidR="007930CC" w:rsidRPr="00323D99" w:rsidRDefault="007930CC" w:rsidP="007930CC">
            <w:pPr>
              <w:rPr>
                <w:rFonts w:ascii="Calibri" w:eastAsia="Calibri" w:hAnsi="Calibri" w:cs="Calibri"/>
                <w:bCs/>
              </w:rPr>
            </w:pPr>
          </w:p>
          <w:p w14:paraId="014F7C52" w14:textId="5742BC1B" w:rsidR="007930CC" w:rsidRDefault="007930CC" w:rsidP="007930CC">
            <w:pPr>
              <w:rPr>
                <w:rFonts w:ascii="Calibri" w:eastAsia="Calibri" w:hAnsi="Calibri" w:cs="Calibri"/>
              </w:rPr>
            </w:pPr>
            <w:r w:rsidRPr="00323D99">
              <w:rPr>
                <w:bCs/>
              </w:rPr>
              <w:t xml:space="preserve">Consider accessibility requirements </w:t>
            </w:r>
          </w:p>
        </w:tc>
        <w:tc>
          <w:tcPr>
            <w:tcW w:w="159" w:type="pct"/>
            <w:shd w:val="clear" w:color="auto" w:fill="FFFFFF" w:themeFill="background1"/>
          </w:tcPr>
          <w:p w14:paraId="6160FA47" w14:textId="36373C4A" w:rsidR="007930CC" w:rsidRPr="00705A09" w:rsidRDefault="007930CC" w:rsidP="007930CC">
            <w:pPr>
              <w:rPr>
                <w:rFonts w:eastAsia="Calibri"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06E613D" w14:textId="0010AC9E" w:rsidR="007930CC" w:rsidRPr="00705A09" w:rsidRDefault="007930CC" w:rsidP="007930CC">
            <w:pPr>
              <w:rPr>
                <w:rFonts w:eastAsia="Calibri"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60" w:type="pct"/>
            <w:shd w:val="clear" w:color="auto" w:fill="FFFFFF" w:themeFill="background1"/>
          </w:tcPr>
          <w:p w14:paraId="0595589A" w14:textId="1ABAD2B0" w:rsidR="007930CC" w:rsidRPr="00705A09" w:rsidRDefault="007930CC" w:rsidP="007930CC">
            <w:pPr>
              <w:rPr>
                <w:rFonts w:eastAsia="Calibri"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919" w:type="pct"/>
            <w:shd w:val="clear" w:color="auto" w:fill="FFFFFF" w:themeFill="background1"/>
          </w:tcPr>
          <w:p w14:paraId="0C3160A4" w14:textId="77777777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In case of an emergency, please pull nearest fire alarm and ensure all participants leave the venue calmly and safely. </w:t>
            </w:r>
          </w:p>
          <w:p w14:paraId="5D552541" w14:textId="77777777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</w:p>
          <w:p w14:paraId="268318DD" w14:textId="77777777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Once in a safe position to do so, call the emergency services on 999. </w:t>
            </w:r>
          </w:p>
          <w:p w14:paraId="0E5D9F7E" w14:textId="77777777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</w:p>
          <w:p w14:paraId="4D74AD96" w14:textId="38BC6A02" w:rsidR="007930CC" w:rsidRDefault="007930CC" w:rsidP="007930CC">
            <w:pPr>
              <w:rPr>
                <w:rFonts w:ascii="Calibri" w:eastAsia="Calibri" w:hAnsi="Calibri" w:cs="Calibri"/>
              </w:rPr>
            </w:pPr>
            <w:r w:rsidRPr="00323D99">
              <w:t>Any incidents need to be reported as soon as possible ensuring duty manager/health and safety officers have been informed. Follow SUSU incident report policy.</w:t>
            </w:r>
          </w:p>
        </w:tc>
      </w:tr>
      <w:tr w:rsidR="007930CC" w14:paraId="40671AB3" w14:textId="77777777" w:rsidTr="00425043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78671D3F" w14:textId="77777777" w:rsidR="007930CC" w:rsidRDefault="007930CC" w:rsidP="007930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Adverse weather</w:t>
            </w:r>
          </w:p>
          <w:p w14:paraId="6BCC00FF" w14:textId="77777777" w:rsidR="007930CC" w:rsidRPr="00DE0179" w:rsidRDefault="007930CC" w:rsidP="007930CC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76" w:type="pct"/>
            <w:shd w:val="clear" w:color="auto" w:fill="FFFFFF" w:themeFill="background1"/>
          </w:tcPr>
          <w:p w14:paraId="0C4F26CF" w14:textId="26D9E58F" w:rsidR="007930CC" w:rsidRPr="007D7C6E" w:rsidRDefault="007930CC" w:rsidP="007930CC">
            <w:pPr>
              <w:rPr>
                <w:rFonts w:ascii="Calibri" w:eastAsia="Calibri" w:hAnsi="Calibri" w:cs="Calibri"/>
              </w:rPr>
            </w:pPr>
            <w:r w:rsidRPr="0059562A">
              <w:rPr>
                <w:rFonts w:cstheme="minorHAnsi"/>
                <w:color w:val="000000" w:themeColor="text1"/>
              </w:rPr>
              <w:t>Injury</w:t>
            </w:r>
            <w:r>
              <w:rPr>
                <w:rFonts w:cstheme="minorHAnsi"/>
                <w:color w:val="000000" w:themeColor="text1"/>
              </w:rPr>
              <w:t>, Illness, Slipping.</w:t>
            </w:r>
          </w:p>
        </w:tc>
        <w:tc>
          <w:tcPr>
            <w:tcW w:w="640" w:type="pct"/>
            <w:shd w:val="clear" w:color="auto" w:fill="FFFFFF" w:themeFill="background1"/>
          </w:tcPr>
          <w:p w14:paraId="53908387" w14:textId="1048798A" w:rsidR="007930CC" w:rsidRDefault="007930CC" w:rsidP="007930CC">
            <w:pPr>
              <w:rPr>
                <w:rFonts w:ascii="Calibri" w:eastAsia="Calibri" w:hAnsi="Calibri" w:cs="Calibri"/>
              </w:rPr>
            </w:pPr>
            <w:r w:rsidRPr="001638F0">
              <w:rPr>
                <w:rFonts w:cstheme="minorHAnsi"/>
              </w:rPr>
              <w:t xml:space="preserve">Event organisers, event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6A12B1F3" w14:textId="476B6DC3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eastAsia="Lucida Sans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6A41A44C" w14:textId="7F5EA861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7348DC76" w14:textId="6D6E8992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eastAsia="Lucida Sans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59" w:type="pct"/>
            <w:shd w:val="clear" w:color="auto" w:fill="FFFFFF" w:themeFill="background1"/>
          </w:tcPr>
          <w:p w14:paraId="44A09B74" w14:textId="77777777" w:rsidR="007930CC" w:rsidRPr="001638F0" w:rsidRDefault="007930CC" w:rsidP="007930CC">
            <w:pPr>
              <w:pStyle w:val="NoSpacing"/>
              <w:rPr>
                <w:rFonts w:cstheme="minorHAnsi"/>
                <w:color w:val="000000" w:themeColor="text1"/>
              </w:rPr>
            </w:pPr>
            <w:r w:rsidRPr="001638F0">
              <w:rPr>
                <w:rFonts w:eastAsia="Times New Roman" w:cstheme="minorHAnsi"/>
                <w:color w:val="000000" w:themeColor="text1"/>
                <w:lang w:eastAsia="en-GB"/>
              </w:rPr>
              <w:t xml:space="preserve">Lead organiser to check the weather are suitable for activities on the </w:t>
            </w:r>
            <w:proofErr w:type="gramStart"/>
            <w:r w:rsidRPr="001638F0">
              <w:rPr>
                <w:rFonts w:eastAsia="Times New Roman" w:cstheme="minorHAnsi"/>
                <w:color w:val="000000" w:themeColor="text1"/>
                <w:lang w:eastAsia="en-GB"/>
              </w:rPr>
              <w:t>day</w:t>
            </w:r>
            <w:proofErr w:type="gramEnd"/>
            <w:r w:rsidRPr="001638F0">
              <w:rPr>
                <w:rFonts w:cstheme="minorHAnsi"/>
                <w:color w:val="000000" w:themeColor="text1"/>
              </w:rPr>
              <w:t xml:space="preserve"> </w:t>
            </w:r>
          </w:p>
          <w:p w14:paraId="60787CE4" w14:textId="77777777" w:rsidR="007930CC" w:rsidRDefault="007930CC" w:rsidP="007930CC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095C292C" w14:textId="77777777" w:rsidR="007930CC" w:rsidRPr="001638F0" w:rsidRDefault="007930CC" w:rsidP="007930CC">
            <w:pPr>
              <w:pStyle w:val="NoSpacing"/>
              <w:rPr>
                <w:rFonts w:cstheme="minorHAnsi"/>
                <w:color w:val="000000" w:themeColor="text1"/>
              </w:rPr>
            </w:pPr>
            <w:r w:rsidRPr="001638F0">
              <w:rPr>
                <w:rFonts w:cstheme="minorHAnsi"/>
                <w:color w:val="000000" w:themeColor="text1"/>
              </w:rPr>
              <w:t xml:space="preserve">Warn those attending to prepare by wearing appropriate clothing and footwear e.g. via social media posts, email </w:t>
            </w:r>
            <w:proofErr w:type="gramStart"/>
            <w:r w:rsidRPr="001638F0">
              <w:rPr>
                <w:rFonts w:cstheme="minorHAnsi"/>
                <w:color w:val="000000" w:themeColor="text1"/>
              </w:rPr>
              <w:t>invites</w:t>
            </w:r>
            <w:proofErr w:type="gramEnd"/>
          </w:p>
          <w:p w14:paraId="2FA43781" w14:textId="77777777" w:rsidR="007930CC" w:rsidRDefault="007930CC" w:rsidP="007930CC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49F22462" w14:textId="77777777" w:rsidR="007930CC" w:rsidRPr="001638F0" w:rsidRDefault="007930CC" w:rsidP="007930CC">
            <w:pPr>
              <w:pStyle w:val="NoSpacing"/>
              <w:rPr>
                <w:rFonts w:cstheme="minorHAnsi"/>
                <w:color w:val="000000" w:themeColor="text1"/>
              </w:rPr>
            </w:pPr>
            <w:r w:rsidRPr="001638F0">
              <w:rPr>
                <w:rFonts w:cstheme="minorHAnsi"/>
                <w:color w:val="000000" w:themeColor="text1"/>
              </w:rPr>
              <w:t xml:space="preserve">In the case of hot weather organisers to advice participants to bring/wear appropriate level sunscreen, </w:t>
            </w:r>
            <w:proofErr w:type="gramStart"/>
            <w:r w:rsidRPr="001638F0">
              <w:rPr>
                <w:rFonts w:cstheme="minorHAnsi"/>
                <w:color w:val="000000" w:themeColor="text1"/>
              </w:rPr>
              <w:t>hydrate</w:t>
            </w:r>
            <w:proofErr w:type="gramEnd"/>
            <w:r w:rsidRPr="001638F0">
              <w:rPr>
                <w:rFonts w:cstheme="minorHAnsi"/>
                <w:color w:val="000000" w:themeColor="text1"/>
              </w:rPr>
              <w:t xml:space="preserve"> </w:t>
            </w:r>
          </w:p>
          <w:p w14:paraId="696A993E" w14:textId="77777777" w:rsidR="007930CC" w:rsidRPr="001638F0" w:rsidRDefault="007930CC" w:rsidP="007930CC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4D3E8770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72DEB52B" w14:textId="3985D0F7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64D91886" w14:textId="5DAE6DB8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60" w:type="pct"/>
            <w:shd w:val="clear" w:color="auto" w:fill="FFFFFF" w:themeFill="background1"/>
          </w:tcPr>
          <w:p w14:paraId="778EA7B7" w14:textId="07B40B75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919" w:type="pct"/>
            <w:shd w:val="clear" w:color="auto" w:fill="FFFFFF" w:themeFill="background1"/>
          </w:tcPr>
          <w:p w14:paraId="36C50BEC" w14:textId="2128324A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  <w:r w:rsidRPr="001638F0">
              <w:rPr>
                <w:rFonts w:cstheme="minorHAnsi"/>
                <w:color w:val="000000" w:themeColor="text1"/>
              </w:rPr>
              <w:t>If adverse weather is too extreme to be controlled, the event should ultimately be cancelled or postponed to a different date</w:t>
            </w:r>
          </w:p>
        </w:tc>
      </w:tr>
      <w:tr w:rsidR="007930CC" w14:paraId="3C5F0437" w14:textId="77777777" w:rsidTr="00425043">
        <w:trPr>
          <w:cantSplit/>
          <w:trHeight w:val="494"/>
        </w:trPr>
        <w:tc>
          <w:tcPr>
            <w:tcW w:w="5000" w:type="pct"/>
            <w:gridSpan w:val="11"/>
            <w:shd w:val="clear" w:color="auto" w:fill="B8CCE4" w:themeFill="accent1" w:themeFillTint="66"/>
          </w:tcPr>
          <w:p w14:paraId="3C5F0436" w14:textId="160C9220" w:rsidR="007930CC" w:rsidRPr="00E71CC6" w:rsidRDefault="007930CC" w:rsidP="007930C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General Considerations </w:t>
            </w:r>
            <w:r w:rsidR="0050388B">
              <w:rPr>
                <w:rFonts w:cstheme="minorHAnsi"/>
                <w:b/>
                <w:bCs/>
              </w:rPr>
              <w:t xml:space="preserve">for Socials and </w:t>
            </w:r>
            <w:r>
              <w:rPr>
                <w:rFonts w:cstheme="minorHAnsi"/>
                <w:b/>
                <w:bCs/>
              </w:rPr>
              <w:t>committee meetings</w:t>
            </w:r>
          </w:p>
        </w:tc>
      </w:tr>
      <w:tr w:rsidR="007930CC" w14:paraId="3C5F0443" w14:textId="77777777" w:rsidTr="00425043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3C5F0438" w14:textId="6DAC76F9" w:rsidR="007930CC" w:rsidRPr="00DE0179" w:rsidRDefault="007930CC" w:rsidP="007930CC">
            <w:pPr>
              <w:rPr>
                <w:rFonts w:cstheme="minorHAns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 xml:space="preserve">Slips, </w:t>
            </w:r>
            <w:proofErr w:type="gramStart"/>
            <w:r w:rsidRPr="00DE0179">
              <w:rPr>
                <w:rFonts w:ascii="Calibri" w:eastAsia="Calibri" w:hAnsi="Calibri" w:cs="Calibri"/>
                <w:b/>
                <w:bCs/>
              </w:rPr>
              <w:t>trips</w:t>
            </w:r>
            <w:proofErr w:type="gramEnd"/>
            <w:r w:rsidRPr="00DE0179">
              <w:rPr>
                <w:rFonts w:ascii="Calibri" w:eastAsia="Calibri" w:hAnsi="Calibri" w:cs="Calibri"/>
                <w:b/>
                <w:bCs/>
              </w:rPr>
              <w:t xml:space="preserve"> and falls</w:t>
            </w:r>
          </w:p>
        </w:tc>
        <w:tc>
          <w:tcPr>
            <w:tcW w:w="876" w:type="pct"/>
            <w:shd w:val="clear" w:color="auto" w:fill="FFFFFF" w:themeFill="background1"/>
          </w:tcPr>
          <w:p w14:paraId="3C5F0439" w14:textId="789BB74B" w:rsidR="007930CC" w:rsidRPr="00F243B2" w:rsidRDefault="007930CC" w:rsidP="007930CC">
            <w:pPr>
              <w:rPr>
                <w:rFonts w:cstheme="minorHAnsi"/>
              </w:rPr>
            </w:pPr>
            <w:r w:rsidRPr="00A8067A">
              <w:t>Soft tissue injury e.g., sprain, bruising. Potential broke</w:t>
            </w:r>
            <w:r w:rsidRPr="007D7C6E">
              <w:t>n ankle or other breaks i.e. wrists etc. Links directly to weather and ground surfaces</w:t>
            </w:r>
            <w:r>
              <w:t>.</w:t>
            </w:r>
          </w:p>
        </w:tc>
        <w:tc>
          <w:tcPr>
            <w:tcW w:w="640" w:type="pct"/>
            <w:shd w:val="clear" w:color="auto" w:fill="FFFFFF" w:themeFill="background1"/>
          </w:tcPr>
          <w:p w14:paraId="3C5F043A" w14:textId="39235A47" w:rsidR="007930CC" w:rsidRPr="00F243B2" w:rsidRDefault="007930CC" w:rsidP="007930CC">
            <w:pPr>
              <w:rPr>
                <w:rFonts w:cstheme="minorHAnsi"/>
              </w:rPr>
            </w:pPr>
            <w:r>
              <w:rPr>
                <w:rFonts w:cstheme="minorHAnsi"/>
              </w:rPr>
              <w:t>Committee members</w:t>
            </w:r>
            <w:r w:rsidR="00AA6EBB">
              <w:rPr>
                <w:rFonts w:cstheme="minorHAnsi"/>
              </w:rPr>
              <w:t xml:space="preserve"> and </w:t>
            </w:r>
            <w:r w:rsidR="00A62834">
              <w:rPr>
                <w:rFonts w:cstheme="minorHAnsi"/>
              </w:rPr>
              <w:t>event attendees.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6C6BB89B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7B9604DF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3C5F043D" w14:textId="4545D4E0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59" w:type="pct"/>
            <w:shd w:val="clear" w:color="auto" w:fill="FFFFFF" w:themeFill="background1"/>
          </w:tcPr>
          <w:p w14:paraId="31837D68" w14:textId="77777777" w:rsidR="007930CC" w:rsidRDefault="007930CC" w:rsidP="007930CC">
            <w:pPr>
              <w:rPr>
                <w:bCs/>
              </w:rPr>
            </w:pPr>
            <w:r w:rsidRPr="00323D99">
              <w:rPr>
                <w:bCs/>
              </w:rPr>
              <w:t xml:space="preserve">Check ground conditions for holes, lumps, and other obstacles. </w:t>
            </w:r>
          </w:p>
          <w:p w14:paraId="629047E8" w14:textId="77777777" w:rsidR="007930CC" w:rsidRDefault="007930CC" w:rsidP="007930CC">
            <w:pPr>
              <w:rPr>
                <w:bCs/>
              </w:rPr>
            </w:pPr>
          </w:p>
          <w:p w14:paraId="3C5F043E" w14:textId="28054DEC" w:rsidR="007930CC" w:rsidRPr="00323D99" w:rsidRDefault="007930CC" w:rsidP="007930CC">
            <w:pPr>
              <w:rPr>
                <w:rFonts w:cstheme="minorHAnsi"/>
              </w:rPr>
            </w:pPr>
            <w:r>
              <w:rPr>
                <w:bCs/>
              </w:rPr>
              <w:t>Meet in well-known places for all participants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7A933503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7C65BD94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3C5F0441" w14:textId="6626E2F4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919" w:type="pct"/>
            <w:shd w:val="clear" w:color="auto" w:fill="FFFFFF" w:themeFill="background1"/>
          </w:tcPr>
          <w:p w14:paraId="7CDDA525" w14:textId="77777777" w:rsidR="007930CC" w:rsidRPr="00323D99" w:rsidRDefault="007930CC" w:rsidP="007930CC">
            <w:r w:rsidRPr="00323D99">
              <w:t>If the injury is serious and participant in a lot of pain or discomfort, seek medical attention immediately.</w:t>
            </w:r>
          </w:p>
          <w:p w14:paraId="5E157BF8" w14:textId="77777777" w:rsidR="007930CC" w:rsidRPr="00323D99" w:rsidRDefault="007930CC" w:rsidP="007930CC">
            <w:r w:rsidRPr="00323D99">
              <w:t>Call 999 in an emergency.</w:t>
            </w:r>
          </w:p>
          <w:p w14:paraId="3C5F0442" w14:textId="5938842B" w:rsidR="007930CC" w:rsidRPr="00323D99" w:rsidRDefault="007930CC" w:rsidP="007930CC">
            <w:pPr>
              <w:rPr>
                <w:rFonts w:cstheme="minorHAnsi"/>
              </w:rPr>
            </w:pPr>
            <w:r w:rsidRPr="00323D99">
              <w:t>Any incidents need to be reported as soon as possible ensuring duty manager/health and safety officers have been informed. Follow SUSU incident report policy.</w:t>
            </w:r>
          </w:p>
        </w:tc>
      </w:tr>
      <w:tr w:rsidR="007930CC" w14:paraId="06820666" w14:textId="77777777" w:rsidTr="00425043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1B58052D" w14:textId="5CD9F568" w:rsidR="007930CC" w:rsidRPr="00DE0179" w:rsidRDefault="007930CC" w:rsidP="007930CC">
            <w:pPr>
              <w:rPr>
                <w:rFonts w:ascii="Calibri" w:eastAsia="Calibri" w:hAnsi="Calibri" w:cs="Calibr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Fire</w:t>
            </w:r>
          </w:p>
        </w:tc>
        <w:tc>
          <w:tcPr>
            <w:tcW w:w="876" w:type="pct"/>
            <w:shd w:val="clear" w:color="auto" w:fill="FFFFFF" w:themeFill="background1"/>
          </w:tcPr>
          <w:p w14:paraId="1ACB5B67" w14:textId="30A88DD8" w:rsidR="007930CC" w:rsidRPr="00A8067A" w:rsidRDefault="007930CC" w:rsidP="007930CC">
            <w:proofErr w:type="gramStart"/>
            <w:r w:rsidRPr="007D7C6E">
              <w:rPr>
                <w:rFonts w:ascii="Calibri" w:eastAsia="Calibri" w:hAnsi="Calibri" w:cs="Calibri"/>
              </w:rPr>
              <w:t>Smoke inhalation</w:t>
            </w:r>
            <w:r>
              <w:rPr>
                <w:rFonts w:ascii="Calibri" w:eastAsia="Calibri" w:hAnsi="Calibri" w:cs="Calibri"/>
              </w:rPr>
              <w:t>,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 w:rsidRPr="007D7C6E">
              <w:rPr>
                <w:rFonts w:ascii="Calibri" w:eastAsia="Calibri" w:hAnsi="Calibri" w:cs="Calibri"/>
              </w:rPr>
              <w:t>burns and more severe. Risk of extreme harm.</w:t>
            </w:r>
          </w:p>
        </w:tc>
        <w:tc>
          <w:tcPr>
            <w:tcW w:w="640" w:type="pct"/>
            <w:shd w:val="clear" w:color="auto" w:fill="FFFFFF" w:themeFill="background1"/>
          </w:tcPr>
          <w:p w14:paraId="067E3FE9" w14:textId="0CFB5D22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</w:t>
            </w:r>
            <w:r w:rsidR="00AA6EBB">
              <w:rPr>
                <w:rFonts w:ascii="Calibri" w:eastAsia="Calibri" w:hAnsi="Calibri" w:cs="Calibri"/>
              </w:rPr>
              <w:t xml:space="preserve"> and event attende</w:t>
            </w:r>
            <w:r w:rsidR="00A62834">
              <w:rPr>
                <w:rFonts w:ascii="Calibri" w:eastAsia="Calibri" w:hAnsi="Calibri" w:cs="Calibri"/>
              </w:rPr>
              <w:t>e</w:t>
            </w:r>
            <w:r w:rsidR="00AA6EBB">
              <w:rPr>
                <w:rFonts w:ascii="Calibri" w:eastAsia="Calibri" w:hAnsi="Calibri" w:cs="Calibri"/>
              </w:rPr>
              <w:t>s.</w:t>
            </w:r>
          </w:p>
        </w:tc>
        <w:tc>
          <w:tcPr>
            <w:tcW w:w="159" w:type="pct"/>
            <w:shd w:val="clear" w:color="auto" w:fill="FFFFFF" w:themeFill="background1"/>
          </w:tcPr>
          <w:p w14:paraId="346677AE" w14:textId="0620AE13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A0A243A" w14:textId="2EC2D5C9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60" w:type="pct"/>
            <w:shd w:val="clear" w:color="auto" w:fill="FFFFFF" w:themeFill="background1"/>
          </w:tcPr>
          <w:p w14:paraId="521CB2FD" w14:textId="0390536B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959" w:type="pct"/>
            <w:shd w:val="clear" w:color="auto" w:fill="FFFFFF" w:themeFill="background1"/>
          </w:tcPr>
          <w:p w14:paraId="7FFEF402" w14:textId="1D35F5E8" w:rsidR="007930CC" w:rsidRDefault="007930CC" w:rsidP="0079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Awareness of fire exits</w:t>
            </w:r>
          </w:p>
          <w:p w14:paraId="2CCCD5BA" w14:textId="77777777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</w:p>
          <w:p w14:paraId="3D1969E7" w14:textId="77777777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Highlight to all the participants the nearest emergency exit routes at the start of a session, and the importance of leaving calmly in case of an emergency. </w:t>
            </w:r>
          </w:p>
          <w:p w14:paraId="18EC7744" w14:textId="77777777" w:rsidR="007930CC" w:rsidRPr="00323D99" w:rsidRDefault="007930CC" w:rsidP="007930CC">
            <w:pPr>
              <w:rPr>
                <w:rFonts w:ascii="Calibri" w:eastAsia="Calibri" w:hAnsi="Calibri" w:cs="Calibri"/>
                <w:bCs/>
              </w:rPr>
            </w:pPr>
          </w:p>
          <w:p w14:paraId="320B7FA9" w14:textId="4F1AA7E6" w:rsidR="007930CC" w:rsidRPr="00323D99" w:rsidRDefault="007930CC" w:rsidP="007930CC">
            <w:pPr>
              <w:rPr>
                <w:bCs/>
              </w:rPr>
            </w:pPr>
            <w:r w:rsidRPr="00323D99">
              <w:rPr>
                <w:bCs/>
              </w:rPr>
              <w:t xml:space="preserve">Consider accessibility requirements </w:t>
            </w:r>
          </w:p>
        </w:tc>
        <w:tc>
          <w:tcPr>
            <w:tcW w:w="159" w:type="pct"/>
            <w:shd w:val="clear" w:color="auto" w:fill="FFFFFF" w:themeFill="background1"/>
          </w:tcPr>
          <w:p w14:paraId="7E2D3182" w14:textId="50D1B519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6D1547F" w14:textId="181D635D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60" w:type="pct"/>
            <w:shd w:val="clear" w:color="auto" w:fill="FFFFFF" w:themeFill="background1"/>
          </w:tcPr>
          <w:p w14:paraId="47A340D0" w14:textId="3A79B41D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919" w:type="pct"/>
            <w:shd w:val="clear" w:color="auto" w:fill="FFFFFF" w:themeFill="background1"/>
          </w:tcPr>
          <w:p w14:paraId="69FF8164" w14:textId="77777777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In case of an emergency, please pull nearest fire alarm and ensure all participants leave the venue calmly and safely. </w:t>
            </w:r>
          </w:p>
          <w:p w14:paraId="0A13D6C3" w14:textId="77777777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</w:p>
          <w:p w14:paraId="3622ACDD" w14:textId="77777777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Once in a safe position to do so, call the emergency services on 999. </w:t>
            </w:r>
          </w:p>
          <w:p w14:paraId="6B4E72B3" w14:textId="77777777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</w:p>
          <w:p w14:paraId="5CFA39A3" w14:textId="3B9323C1" w:rsidR="007930CC" w:rsidRPr="00323D99" w:rsidRDefault="007930CC" w:rsidP="007930CC">
            <w:r w:rsidRPr="00323D99">
              <w:t>Any incidents need to be reported as soon as possible ensuring duty manager/health and safety officers have been informed. Follow SUSU incident report policy.</w:t>
            </w:r>
          </w:p>
        </w:tc>
      </w:tr>
      <w:tr w:rsidR="007930CC" w14:paraId="7D0D91B8" w14:textId="77777777" w:rsidTr="00425043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6EEF9B5E" w14:textId="77777777" w:rsidR="007930CC" w:rsidRPr="002709CF" w:rsidRDefault="007930CC" w:rsidP="007930C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709CF">
              <w:rPr>
                <w:rFonts w:ascii="Calibri" w:hAnsi="Calibri" w:cs="Calibri"/>
                <w:b/>
                <w:bCs/>
                <w:color w:val="000000"/>
              </w:rPr>
              <w:lastRenderedPageBreak/>
              <w:t>Adverse weather</w:t>
            </w:r>
          </w:p>
          <w:p w14:paraId="6F207C2E" w14:textId="77777777" w:rsidR="007930CC" w:rsidRPr="00DE0179" w:rsidRDefault="007930CC" w:rsidP="007930CC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76" w:type="pct"/>
            <w:shd w:val="clear" w:color="auto" w:fill="FFFFFF" w:themeFill="background1"/>
          </w:tcPr>
          <w:p w14:paraId="4C48E945" w14:textId="792862A6" w:rsidR="007930CC" w:rsidRPr="007D7C6E" w:rsidRDefault="007930CC" w:rsidP="007930CC">
            <w:pPr>
              <w:rPr>
                <w:rFonts w:ascii="Calibri" w:eastAsia="Calibri" w:hAnsi="Calibri" w:cs="Calibri"/>
              </w:rPr>
            </w:pPr>
            <w:r w:rsidRPr="0059562A">
              <w:rPr>
                <w:rFonts w:cstheme="minorHAnsi"/>
                <w:color w:val="000000" w:themeColor="text1"/>
              </w:rPr>
              <w:t>Injury</w:t>
            </w:r>
            <w:r>
              <w:rPr>
                <w:rFonts w:cstheme="minorHAnsi"/>
                <w:color w:val="000000" w:themeColor="text1"/>
              </w:rPr>
              <w:t>, Illness, Slipping.</w:t>
            </w:r>
          </w:p>
        </w:tc>
        <w:tc>
          <w:tcPr>
            <w:tcW w:w="640" w:type="pct"/>
            <w:shd w:val="clear" w:color="auto" w:fill="FFFFFF" w:themeFill="background1"/>
          </w:tcPr>
          <w:p w14:paraId="2429DFF3" w14:textId="1D5D841A" w:rsidR="007930CC" w:rsidRDefault="007930CC" w:rsidP="007930CC">
            <w:pPr>
              <w:rPr>
                <w:rFonts w:ascii="Calibri" w:eastAsia="Calibri" w:hAnsi="Calibri" w:cs="Calibri"/>
              </w:rPr>
            </w:pPr>
            <w:r w:rsidRPr="001638F0">
              <w:rPr>
                <w:rFonts w:cstheme="minorHAnsi"/>
              </w:rPr>
              <w:t xml:space="preserve">Event organisers, event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7581259F" w14:textId="27A18E6C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768D3560" w14:textId="7BE188D1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2245A461" w14:textId="164AB3FD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959" w:type="pct"/>
            <w:shd w:val="clear" w:color="auto" w:fill="FFFFFF" w:themeFill="background1"/>
          </w:tcPr>
          <w:p w14:paraId="4AE7A057" w14:textId="77777777" w:rsidR="007930CC" w:rsidRPr="001638F0" w:rsidRDefault="007930CC" w:rsidP="007930CC">
            <w:pPr>
              <w:pStyle w:val="NoSpacing"/>
              <w:rPr>
                <w:rFonts w:cstheme="minorHAnsi"/>
                <w:color w:val="000000" w:themeColor="text1"/>
              </w:rPr>
            </w:pPr>
            <w:r w:rsidRPr="001638F0">
              <w:rPr>
                <w:rFonts w:eastAsia="Times New Roman" w:cstheme="minorHAnsi"/>
                <w:color w:val="000000" w:themeColor="text1"/>
                <w:lang w:eastAsia="en-GB"/>
              </w:rPr>
              <w:t xml:space="preserve">Lead organiser to check the weather are suitable for activities on the </w:t>
            </w:r>
            <w:proofErr w:type="gramStart"/>
            <w:r w:rsidRPr="001638F0">
              <w:rPr>
                <w:rFonts w:eastAsia="Times New Roman" w:cstheme="minorHAnsi"/>
                <w:color w:val="000000" w:themeColor="text1"/>
                <w:lang w:eastAsia="en-GB"/>
              </w:rPr>
              <w:t>day</w:t>
            </w:r>
            <w:proofErr w:type="gramEnd"/>
            <w:r w:rsidRPr="001638F0">
              <w:rPr>
                <w:rFonts w:cstheme="minorHAnsi"/>
                <w:color w:val="000000" w:themeColor="text1"/>
              </w:rPr>
              <w:t xml:space="preserve"> </w:t>
            </w:r>
          </w:p>
          <w:p w14:paraId="32FF029F" w14:textId="77777777" w:rsidR="007930CC" w:rsidRDefault="007930CC" w:rsidP="007930CC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7C145F81" w14:textId="77777777" w:rsidR="007930CC" w:rsidRPr="001638F0" w:rsidRDefault="007930CC" w:rsidP="007930CC">
            <w:pPr>
              <w:pStyle w:val="NoSpacing"/>
              <w:rPr>
                <w:rFonts w:cstheme="minorHAnsi"/>
                <w:color w:val="000000" w:themeColor="text1"/>
              </w:rPr>
            </w:pPr>
            <w:r w:rsidRPr="001638F0">
              <w:rPr>
                <w:rFonts w:cstheme="minorHAnsi"/>
                <w:color w:val="000000" w:themeColor="text1"/>
              </w:rPr>
              <w:t xml:space="preserve">Warn those attending to prepare by wearing appropriate clothing and footwear e.g. via social media posts, email </w:t>
            </w:r>
            <w:proofErr w:type="gramStart"/>
            <w:r w:rsidRPr="001638F0">
              <w:rPr>
                <w:rFonts w:cstheme="minorHAnsi"/>
                <w:color w:val="000000" w:themeColor="text1"/>
              </w:rPr>
              <w:t>invites</w:t>
            </w:r>
            <w:proofErr w:type="gramEnd"/>
          </w:p>
          <w:p w14:paraId="34A0DE96" w14:textId="77777777" w:rsidR="007930CC" w:rsidRDefault="007930CC" w:rsidP="007930CC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1A87EAC0" w14:textId="77777777" w:rsidR="007930CC" w:rsidRPr="001638F0" w:rsidRDefault="007930CC" w:rsidP="007930CC">
            <w:pPr>
              <w:pStyle w:val="NoSpacing"/>
              <w:rPr>
                <w:rFonts w:cstheme="minorHAnsi"/>
                <w:color w:val="000000" w:themeColor="text1"/>
              </w:rPr>
            </w:pPr>
            <w:r w:rsidRPr="001638F0">
              <w:rPr>
                <w:rFonts w:cstheme="minorHAnsi"/>
                <w:color w:val="000000" w:themeColor="text1"/>
              </w:rPr>
              <w:t xml:space="preserve">In the case of hot weather organisers to advice participants to bring/wear appropriate level sunscreen, </w:t>
            </w:r>
            <w:proofErr w:type="gramStart"/>
            <w:r w:rsidRPr="001638F0">
              <w:rPr>
                <w:rFonts w:cstheme="minorHAnsi"/>
                <w:color w:val="000000" w:themeColor="text1"/>
              </w:rPr>
              <w:t>hydrate</w:t>
            </w:r>
            <w:proofErr w:type="gramEnd"/>
            <w:r w:rsidRPr="001638F0">
              <w:rPr>
                <w:rFonts w:cstheme="minorHAnsi"/>
                <w:color w:val="000000" w:themeColor="text1"/>
              </w:rPr>
              <w:t xml:space="preserve"> </w:t>
            </w:r>
          </w:p>
          <w:p w14:paraId="6B457B73" w14:textId="77777777" w:rsidR="007930CC" w:rsidRPr="001638F0" w:rsidRDefault="007930CC" w:rsidP="007930CC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64BFE47E" w14:textId="77777777" w:rsidR="007930CC" w:rsidRDefault="007930CC" w:rsidP="007930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0ADAC03" w14:textId="639DD15A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11ACBAB2" w14:textId="38755D29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60" w:type="pct"/>
            <w:shd w:val="clear" w:color="auto" w:fill="FFFFFF" w:themeFill="background1"/>
          </w:tcPr>
          <w:p w14:paraId="2A82FCB5" w14:textId="0983C437" w:rsidR="007930CC" w:rsidRPr="00705A09" w:rsidRDefault="007930CC" w:rsidP="007930CC">
            <w:pPr>
              <w:rPr>
                <w:rFonts w:cstheme="minorHAnsi"/>
                <w:b/>
                <w:bCs/>
              </w:rPr>
            </w:pPr>
            <w:r w:rsidRPr="00705A09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919" w:type="pct"/>
            <w:shd w:val="clear" w:color="auto" w:fill="FFFFFF" w:themeFill="background1"/>
          </w:tcPr>
          <w:p w14:paraId="7E256E83" w14:textId="1F0B2F0D" w:rsidR="007930CC" w:rsidRPr="00323D99" w:rsidRDefault="007930CC" w:rsidP="007930CC">
            <w:pPr>
              <w:rPr>
                <w:rFonts w:ascii="Calibri" w:eastAsia="Calibri" w:hAnsi="Calibri" w:cs="Calibri"/>
              </w:rPr>
            </w:pPr>
            <w:r w:rsidRPr="001638F0">
              <w:rPr>
                <w:rFonts w:cstheme="minorHAnsi"/>
                <w:color w:val="000000" w:themeColor="text1"/>
              </w:rPr>
              <w:t>If adverse weather is too extreme to be controlled, the event should ultimately be cancelled or postponed to a different date</w:t>
            </w:r>
          </w:p>
        </w:tc>
      </w:tr>
      <w:tr w:rsidR="002709CF" w:rsidRPr="0059562A" w14:paraId="60409395" w14:textId="77777777" w:rsidTr="00425043">
        <w:tblPrEx>
          <w:shd w:val="clear" w:color="auto" w:fill="auto"/>
        </w:tblPrEx>
        <w:trPr>
          <w:trHeight w:val="1296"/>
        </w:trPr>
        <w:tc>
          <w:tcPr>
            <w:tcW w:w="650" w:type="pct"/>
          </w:tcPr>
          <w:p w14:paraId="4248D872" w14:textId="77777777" w:rsidR="002709CF" w:rsidRPr="008D2D78" w:rsidRDefault="002709CF" w:rsidP="00AF69C8">
            <w:pPr>
              <w:rPr>
                <w:rFonts w:cstheme="minorHAnsi"/>
                <w:b/>
                <w:bCs/>
                <w:color w:val="000000"/>
              </w:rPr>
            </w:pPr>
            <w:r w:rsidRPr="008D2D78">
              <w:rPr>
                <w:rFonts w:cstheme="minorHAnsi"/>
                <w:b/>
                <w:bCs/>
                <w:color w:val="000000"/>
              </w:rPr>
              <w:t>Hot drinks</w:t>
            </w:r>
          </w:p>
        </w:tc>
        <w:tc>
          <w:tcPr>
            <w:tcW w:w="876" w:type="pct"/>
          </w:tcPr>
          <w:p w14:paraId="7FA45BA3" w14:textId="77777777" w:rsidR="002709CF" w:rsidRPr="0059562A" w:rsidRDefault="002709CF" w:rsidP="00AF69C8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S</w:t>
            </w:r>
            <w:r w:rsidRPr="007C1EFA">
              <w:rPr>
                <w:rFonts w:eastAsia="Calibri" w:cstheme="minorHAnsi"/>
                <w:color w:val="000000"/>
              </w:rPr>
              <w:t>calds/burns</w:t>
            </w:r>
            <w:r>
              <w:rPr>
                <w:rFonts w:eastAsia="Calibri" w:cstheme="minorHAnsi"/>
                <w:color w:val="000000"/>
              </w:rPr>
              <w:t xml:space="preserve"> from spills</w:t>
            </w:r>
          </w:p>
        </w:tc>
        <w:tc>
          <w:tcPr>
            <w:tcW w:w="640" w:type="pct"/>
          </w:tcPr>
          <w:p w14:paraId="5F5C6E54" w14:textId="77777777" w:rsidR="002709CF" w:rsidRPr="0059562A" w:rsidRDefault="002709CF" w:rsidP="00AF69C8">
            <w:pPr>
              <w:rPr>
                <w:rFonts w:eastAsia="Calibri" w:cstheme="minorHAnsi"/>
              </w:rPr>
            </w:pPr>
            <w:r w:rsidRPr="000970A8">
              <w:rPr>
                <w:rFonts w:eastAsia="Calibri" w:cstheme="minorHAnsi"/>
              </w:rPr>
              <w:t>Event organisers, event attendees.</w:t>
            </w:r>
          </w:p>
        </w:tc>
        <w:tc>
          <w:tcPr>
            <w:tcW w:w="159" w:type="pct"/>
          </w:tcPr>
          <w:p w14:paraId="78017EEE" w14:textId="77777777" w:rsidR="002709CF" w:rsidRPr="0059562A" w:rsidRDefault="002709CF" w:rsidP="00AF69C8">
            <w:pPr>
              <w:rPr>
                <w:rFonts w:eastAsia="Lucida Sans" w:cstheme="minorHAnsi"/>
                <w:sz w:val="20"/>
                <w:szCs w:val="20"/>
              </w:rPr>
            </w:pPr>
            <w:r>
              <w:rPr>
                <w:rFonts w:eastAsia="Lucida Sans" w:cstheme="minorHAnsi"/>
                <w:sz w:val="20"/>
                <w:szCs w:val="20"/>
              </w:rPr>
              <w:t>4</w:t>
            </w:r>
          </w:p>
        </w:tc>
        <w:tc>
          <w:tcPr>
            <w:tcW w:w="159" w:type="pct"/>
          </w:tcPr>
          <w:p w14:paraId="6C6F584F" w14:textId="77777777" w:rsidR="002709CF" w:rsidRPr="0059562A" w:rsidRDefault="002709CF" w:rsidP="00AF69C8">
            <w:pPr>
              <w:rPr>
                <w:rFonts w:eastAsia="Lucida Sans" w:cstheme="minorHAnsi"/>
                <w:sz w:val="20"/>
                <w:szCs w:val="20"/>
              </w:rPr>
            </w:pPr>
            <w:r>
              <w:rPr>
                <w:rFonts w:eastAsia="Lucida Sans" w:cstheme="minorHAnsi"/>
                <w:sz w:val="20"/>
                <w:szCs w:val="20"/>
              </w:rPr>
              <w:t>3</w:t>
            </w:r>
          </w:p>
        </w:tc>
        <w:tc>
          <w:tcPr>
            <w:tcW w:w="160" w:type="pct"/>
          </w:tcPr>
          <w:p w14:paraId="069BC59D" w14:textId="77777777" w:rsidR="002709CF" w:rsidRPr="0059562A" w:rsidRDefault="002709CF" w:rsidP="00AF69C8">
            <w:pPr>
              <w:rPr>
                <w:rFonts w:eastAsia="Lucida Sans" w:cstheme="minorHAnsi"/>
                <w:sz w:val="20"/>
                <w:szCs w:val="20"/>
              </w:rPr>
            </w:pPr>
            <w:r>
              <w:rPr>
                <w:rFonts w:eastAsia="Lucida Sans" w:cstheme="minorHAnsi"/>
                <w:sz w:val="20"/>
                <w:szCs w:val="20"/>
              </w:rPr>
              <w:t>12</w:t>
            </w:r>
          </w:p>
        </w:tc>
        <w:tc>
          <w:tcPr>
            <w:tcW w:w="959" w:type="pct"/>
          </w:tcPr>
          <w:p w14:paraId="20F8D5B4" w14:textId="77777777" w:rsidR="002709CF" w:rsidRPr="005F43DC" w:rsidRDefault="002709CF" w:rsidP="00AF69C8">
            <w:pPr>
              <w:spacing w:after="0" w:line="240" w:lineRule="auto"/>
              <w:rPr>
                <w:rFonts w:eastAsia="Calibri" w:cstheme="minorHAnsi"/>
              </w:rPr>
            </w:pPr>
            <w:r w:rsidRPr="005F43DC">
              <w:rPr>
                <w:rFonts w:eastAsia="Calibri" w:cstheme="minorHAnsi"/>
              </w:rPr>
              <w:t>First aid requested from bar staff as required.</w:t>
            </w:r>
          </w:p>
          <w:p w14:paraId="052B20AD" w14:textId="77777777" w:rsidR="002709CF" w:rsidRPr="005F43DC" w:rsidRDefault="002709CF" w:rsidP="00AF69C8">
            <w:pPr>
              <w:spacing w:after="0" w:line="240" w:lineRule="auto"/>
              <w:rPr>
                <w:rFonts w:eastAsia="Calibri" w:cstheme="minorHAnsi"/>
              </w:rPr>
            </w:pPr>
          </w:p>
          <w:p w14:paraId="62914EDC" w14:textId="77777777" w:rsidR="002709CF" w:rsidRPr="0059562A" w:rsidRDefault="002709CF" w:rsidP="00AF69C8">
            <w:pPr>
              <w:rPr>
                <w:rFonts w:eastAsia="Calibri" w:cstheme="minorHAnsi"/>
              </w:rPr>
            </w:pPr>
            <w:r w:rsidRPr="005F43DC">
              <w:rPr>
                <w:rFonts w:eastAsia="Calibri" w:cstheme="minorHAnsi"/>
              </w:rPr>
              <w:t>The committee participated in First Aids training and food allergies.</w:t>
            </w:r>
          </w:p>
        </w:tc>
        <w:tc>
          <w:tcPr>
            <w:tcW w:w="159" w:type="pct"/>
          </w:tcPr>
          <w:p w14:paraId="7B8B28BB" w14:textId="77777777" w:rsidR="002709CF" w:rsidRPr="0059562A" w:rsidRDefault="002709CF" w:rsidP="00AF69C8">
            <w:pPr>
              <w:rPr>
                <w:rFonts w:eastAsia="Lucida Sans" w:cstheme="minorHAnsi"/>
                <w:sz w:val="20"/>
                <w:szCs w:val="20"/>
              </w:rPr>
            </w:pPr>
            <w:r>
              <w:rPr>
                <w:rFonts w:eastAsia="Lucida Sans" w:cstheme="minorHAnsi"/>
                <w:sz w:val="20"/>
                <w:szCs w:val="20"/>
              </w:rPr>
              <w:t>3</w:t>
            </w:r>
          </w:p>
        </w:tc>
        <w:tc>
          <w:tcPr>
            <w:tcW w:w="159" w:type="pct"/>
          </w:tcPr>
          <w:p w14:paraId="24A693D5" w14:textId="77777777" w:rsidR="002709CF" w:rsidRPr="0059562A" w:rsidRDefault="002709CF" w:rsidP="00AF69C8">
            <w:pPr>
              <w:rPr>
                <w:rFonts w:eastAsia="Lucida Sans" w:cstheme="minorHAnsi"/>
                <w:sz w:val="20"/>
                <w:szCs w:val="20"/>
              </w:rPr>
            </w:pPr>
            <w:r>
              <w:rPr>
                <w:rFonts w:eastAsia="Lucida Sans" w:cstheme="minorHAnsi"/>
                <w:sz w:val="20"/>
                <w:szCs w:val="20"/>
              </w:rPr>
              <w:t>1</w:t>
            </w:r>
          </w:p>
        </w:tc>
        <w:tc>
          <w:tcPr>
            <w:tcW w:w="160" w:type="pct"/>
          </w:tcPr>
          <w:p w14:paraId="25821CA3" w14:textId="77777777" w:rsidR="002709CF" w:rsidRPr="00A87815" w:rsidRDefault="002709CF" w:rsidP="00AF69C8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19" w:type="pct"/>
          </w:tcPr>
          <w:p w14:paraId="0B914CEB" w14:textId="77777777" w:rsidR="002709CF" w:rsidRPr="0059562A" w:rsidRDefault="002709CF" w:rsidP="00AF69C8">
            <w:pPr>
              <w:rPr>
                <w:rFonts w:eastAsia="Calibri" w:cstheme="minorHAnsi"/>
                <w:color w:val="000000"/>
              </w:rPr>
            </w:pPr>
            <w:r w:rsidRPr="004D4888">
              <w:rPr>
                <w:rFonts w:eastAsia="Calibri" w:cstheme="minorHAnsi"/>
                <w:color w:val="000000"/>
              </w:rPr>
              <w:t>Call Emergency Services/alert bar staff</w:t>
            </w:r>
          </w:p>
        </w:tc>
      </w:tr>
      <w:tr w:rsidR="002709CF" w:rsidRPr="0059562A" w14:paraId="40DAD786" w14:textId="77777777" w:rsidTr="00425043">
        <w:tblPrEx>
          <w:shd w:val="clear" w:color="auto" w:fill="auto"/>
        </w:tblPrEx>
        <w:trPr>
          <w:trHeight w:val="1296"/>
        </w:trPr>
        <w:tc>
          <w:tcPr>
            <w:tcW w:w="650" w:type="pct"/>
          </w:tcPr>
          <w:p w14:paraId="286AAE85" w14:textId="77777777" w:rsidR="002709CF" w:rsidRPr="008D2D78" w:rsidRDefault="002709CF" w:rsidP="00AF69C8">
            <w:pPr>
              <w:rPr>
                <w:rFonts w:cstheme="minorHAnsi"/>
                <w:b/>
                <w:bCs/>
                <w:color w:val="000000"/>
              </w:rPr>
            </w:pPr>
            <w:r w:rsidRPr="008D2D78">
              <w:rPr>
                <w:rFonts w:cstheme="minorHAnsi"/>
                <w:b/>
                <w:bCs/>
                <w:color w:val="000000"/>
              </w:rPr>
              <w:lastRenderedPageBreak/>
              <w:t xml:space="preserve">Chocking </w:t>
            </w:r>
            <w:r>
              <w:rPr>
                <w:rFonts w:cstheme="minorHAnsi"/>
                <w:b/>
                <w:bCs/>
                <w:color w:val="000000"/>
              </w:rPr>
              <w:t>– food and drinks</w:t>
            </w:r>
          </w:p>
        </w:tc>
        <w:tc>
          <w:tcPr>
            <w:tcW w:w="876" w:type="pct"/>
          </w:tcPr>
          <w:p w14:paraId="1FB5F3AB" w14:textId="77777777" w:rsidR="002709CF" w:rsidRPr="0059562A" w:rsidRDefault="002709CF" w:rsidP="00AF69C8">
            <w:pPr>
              <w:rPr>
                <w:rFonts w:cstheme="minorHAnsi"/>
              </w:rPr>
            </w:pPr>
            <w:r>
              <w:rPr>
                <w:rFonts w:cstheme="minorHAnsi"/>
              </w:rPr>
              <w:t>Chocking because of eating the food provided</w:t>
            </w:r>
          </w:p>
        </w:tc>
        <w:tc>
          <w:tcPr>
            <w:tcW w:w="640" w:type="pct"/>
          </w:tcPr>
          <w:p w14:paraId="2251A850" w14:textId="77777777" w:rsidR="002709CF" w:rsidRPr="0059562A" w:rsidRDefault="002709CF" w:rsidP="00AF69C8">
            <w:pPr>
              <w:rPr>
                <w:rFonts w:cstheme="minorHAnsi"/>
              </w:rPr>
            </w:pPr>
            <w:r w:rsidRPr="000970A8">
              <w:rPr>
                <w:rFonts w:cstheme="minorHAnsi"/>
              </w:rPr>
              <w:t>Event organisers, event attendees.</w:t>
            </w:r>
          </w:p>
        </w:tc>
        <w:tc>
          <w:tcPr>
            <w:tcW w:w="159" w:type="pct"/>
          </w:tcPr>
          <w:p w14:paraId="31B2B997" w14:textId="77777777" w:rsidR="002709CF" w:rsidRPr="0059562A" w:rsidRDefault="002709CF" w:rsidP="00AF69C8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9" w:type="pct"/>
          </w:tcPr>
          <w:p w14:paraId="308695FF" w14:textId="77777777" w:rsidR="002709CF" w:rsidRPr="0059562A" w:rsidRDefault="002709CF" w:rsidP="00AF69C8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60" w:type="pct"/>
          </w:tcPr>
          <w:p w14:paraId="36351DB2" w14:textId="77777777" w:rsidR="002709CF" w:rsidRPr="0059562A" w:rsidRDefault="002709CF" w:rsidP="00AF69C8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59" w:type="pct"/>
          </w:tcPr>
          <w:p w14:paraId="2EC10923" w14:textId="77777777" w:rsidR="002709CF" w:rsidRPr="005F43DC" w:rsidRDefault="002709CF" w:rsidP="00AF69C8">
            <w:pPr>
              <w:pStyle w:val="NoSpacing"/>
              <w:rPr>
                <w:rFonts w:cstheme="minorHAnsi"/>
              </w:rPr>
            </w:pPr>
            <w:r w:rsidRPr="005F43DC">
              <w:rPr>
                <w:rFonts w:cstheme="minorHAnsi"/>
              </w:rPr>
              <w:t>First aid requested from bar staff as required.</w:t>
            </w:r>
          </w:p>
          <w:p w14:paraId="3E884487" w14:textId="77777777" w:rsidR="002709CF" w:rsidRPr="005F43DC" w:rsidRDefault="002709CF" w:rsidP="00AF69C8">
            <w:pPr>
              <w:pStyle w:val="NoSpacing"/>
              <w:rPr>
                <w:rFonts w:cstheme="minorHAnsi"/>
              </w:rPr>
            </w:pPr>
          </w:p>
          <w:p w14:paraId="0CB9CD75" w14:textId="77777777" w:rsidR="002709CF" w:rsidRPr="0059562A" w:rsidRDefault="002709CF" w:rsidP="00AF69C8">
            <w:pPr>
              <w:pStyle w:val="NoSpacing"/>
              <w:rPr>
                <w:rFonts w:cstheme="minorHAnsi"/>
              </w:rPr>
            </w:pPr>
            <w:r w:rsidRPr="005F43DC">
              <w:rPr>
                <w:rFonts w:cstheme="minorHAnsi"/>
              </w:rPr>
              <w:t>The committee participated in First Aids training and food allergies.</w:t>
            </w:r>
          </w:p>
        </w:tc>
        <w:tc>
          <w:tcPr>
            <w:tcW w:w="159" w:type="pct"/>
          </w:tcPr>
          <w:p w14:paraId="4F0BAFE2" w14:textId="77777777" w:rsidR="002709CF" w:rsidRPr="0059562A" w:rsidRDefault="002709CF" w:rsidP="00AF69C8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9" w:type="pct"/>
          </w:tcPr>
          <w:p w14:paraId="0E675BA7" w14:textId="77777777" w:rsidR="002709CF" w:rsidRDefault="002709CF" w:rsidP="00AF69C8">
            <w:pPr>
              <w:rPr>
                <w:rFonts w:eastAsia="Lucida Sans" w:cstheme="minorHAnsi"/>
                <w:sz w:val="20"/>
                <w:szCs w:val="20"/>
              </w:rPr>
            </w:pPr>
            <w:r>
              <w:rPr>
                <w:rFonts w:eastAsia="Lucida Sans" w:cstheme="minorHAnsi"/>
                <w:sz w:val="20"/>
                <w:szCs w:val="20"/>
              </w:rPr>
              <w:t>1</w:t>
            </w:r>
          </w:p>
        </w:tc>
        <w:tc>
          <w:tcPr>
            <w:tcW w:w="160" w:type="pct"/>
          </w:tcPr>
          <w:p w14:paraId="2E33D462" w14:textId="77777777" w:rsidR="002709CF" w:rsidRDefault="002709CF" w:rsidP="00AF69C8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19" w:type="pct"/>
          </w:tcPr>
          <w:p w14:paraId="15678EB8" w14:textId="77777777" w:rsidR="002709CF" w:rsidRPr="0059562A" w:rsidRDefault="002709CF" w:rsidP="00AF69C8">
            <w:pPr>
              <w:rPr>
                <w:rFonts w:cstheme="minorHAnsi"/>
              </w:rPr>
            </w:pPr>
            <w:r w:rsidRPr="004D4888">
              <w:rPr>
                <w:rFonts w:cstheme="minorHAnsi"/>
              </w:rPr>
              <w:t>Call Emergency Services/alert bar staff</w:t>
            </w:r>
          </w:p>
        </w:tc>
      </w:tr>
      <w:tr w:rsidR="00425043" w:rsidRPr="0059562A" w14:paraId="4AE6A2B5" w14:textId="77777777" w:rsidTr="00425043">
        <w:tblPrEx>
          <w:shd w:val="clear" w:color="auto" w:fill="auto"/>
        </w:tblPrEx>
        <w:trPr>
          <w:trHeight w:val="1296"/>
        </w:trPr>
        <w:tc>
          <w:tcPr>
            <w:tcW w:w="650" w:type="pct"/>
          </w:tcPr>
          <w:p w14:paraId="41489FA9" w14:textId="77777777" w:rsidR="00425043" w:rsidRPr="008D2D78" w:rsidRDefault="00425043" w:rsidP="00AF69C8">
            <w:pPr>
              <w:rPr>
                <w:rFonts w:cstheme="minorHAnsi"/>
                <w:b/>
                <w:bCs/>
                <w:color w:val="000000"/>
              </w:rPr>
            </w:pPr>
            <w:r w:rsidRPr="008D2D78">
              <w:rPr>
                <w:rFonts w:cstheme="minorHAnsi"/>
                <w:b/>
                <w:bCs/>
                <w:color w:val="000000"/>
              </w:rPr>
              <w:t>Allergies - food and drink</w:t>
            </w:r>
          </w:p>
          <w:p w14:paraId="1A21F388" w14:textId="77777777" w:rsidR="00425043" w:rsidRPr="0059562A" w:rsidRDefault="00425043" w:rsidP="00AF69C8">
            <w:pPr>
              <w:rPr>
                <w:rFonts w:cstheme="minorHAnsi"/>
                <w:color w:val="000000"/>
              </w:rPr>
            </w:pPr>
          </w:p>
        </w:tc>
        <w:tc>
          <w:tcPr>
            <w:tcW w:w="876" w:type="pct"/>
          </w:tcPr>
          <w:p w14:paraId="238879C8" w14:textId="77777777" w:rsidR="00425043" w:rsidRPr="0059562A" w:rsidRDefault="00425043" w:rsidP="00AF69C8">
            <w:pPr>
              <w:rPr>
                <w:rFonts w:eastAsia="Calibri" w:cstheme="minorHAnsi"/>
                <w:color w:val="000000"/>
              </w:rPr>
            </w:pPr>
            <w:r w:rsidRPr="0059562A">
              <w:rPr>
                <w:rFonts w:cstheme="minorHAnsi"/>
              </w:rPr>
              <w:t>Allergic reactions to food and drink when out</w:t>
            </w:r>
          </w:p>
        </w:tc>
        <w:tc>
          <w:tcPr>
            <w:tcW w:w="640" w:type="pct"/>
          </w:tcPr>
          <w:p w14:paraId="45B4AB2C" w14:textId="0B7E877B" w:rsidR="00425043" w:rsidRPr="0059562A" w:rsidRDefault="00425043" w:rsidP="00AF69C8">
            <w:pPr>
              <w:rPr>
                <w:rFonts w:eastAsia="Calibri" w:cstheme="minorHAnsi"/>
              </w:rPr>
            </w:pPr>
            <w:r w:rsidRPr="0059562A">
              <w:rPr>
                <w:rFonts w:cstheme="minorHAnsi"/>
              </w:rPr>
              <w:t>Event organisers, event attendees</w:t>
            </w:r>
            <w:r w:rsidR="00A62834">
              <w:rPr>
                <w:rFonts w:cstheme="minorHAnsi"/>
              </w:rPr>
              <w:t>.</w:t>
            </w:r>
            <w:r w:rsidRPr="0059562A">
              <w:rPr>
                <w:rFonts w:cstheme="minorHAnsi"/>
              </w:rPr>
              <w:t xml:space="preserve">  </w:t>
            </w:r>
          </w:p>
        </w:tc>
        <w:tc>
          <w:tcPr>
            <w:tcW w:w="159" w:type="pct"/>
          </w:tcPr>
          <w:p w14:paraId="3F1795B2" w14:textId="77777777" w:rsidR="00425043" w:rsidRPr="0059562A" w:rsidRDefault="00425043" w:rsidP="00AF69C8">
            <w:pPr>
              <w:rPr>
                <w:rFonts w:eastAsia="Lucida Sans" w:cstheme="minorHAnsi"/>
                <w:sz w:val="20"/>
                <w:szCs w:val="20"/>
              </w:rPr>
            </w:pPr>
            <w:r w:rsidRPr="0059562A">
              <w:rPr>
                <w:rFonts w:cstheme="minorHAnsi"/>
              </w:rPr>
              <w:t>3</w:t>
            </w:r>
          </w:p>
        </w:tc>
        <w:tc>
          <w:tcPr>
            <w:tcW w:w="159" w:type="pct"/>
          </w:tcPr>
          <w:p w14:paraId="06D697EC" w14:textId="77777777" w:rsidR="00425043" w:rsidRPr="0059562A" w:rsidRDefault="00425043" w:rsidP="00AF69C8">
            <w:pPr>
              <w:rPr>
                <w:rFonts w:eastAsia="Lucida Sans" w:cstheme="minorHAnsi"/>
                <w:sz w:val="20"/>
                <w:szCs w:val="20"/>
              </w:rPr>
            </w:pPr>
            <w:r w:rsidRPr="0059562A">
              <w:rPr>
                <w:rFonts w:cstheme="minorHAnsi"/>
              </w:rPr>
              <w:t>5</w:t>
            </w:r>
          </w:p>
        </w:tc>
        <w:tc>
          <w:tcPr>
            <w:tcW w:w="160" w:type="pct"/>
          </w:tcPr>
          <w:p w14:paraId="718EEC6F" w14:textId="77777777" w:rsidR="00425043" w:rsidRPr="0059562A" w:rsidRDefault="00425043" w:rsidP="00AF69C8">
            <w:pPr>
              <w:rPr>
                <w:rFonts w:eastAsia="Lucida Sans" w:cstheme="minorHAnsi"/>
                <w:sz w:val="20"/>
                <w:szCs w:val="20"/>
              </w:rPr>
            </w:pPr>
            <w:r w:rsidRPr="0059562A">
              <w:rPr>
                <w:rFonts w:cstheme="minorHAnsi"/>
              </w:rPr>
              <w:t>15</w:t>
            </w:r>
          </w:p>
        </w:tc>
        <w:tc>
          <w:tcPr>
            <w:tcW w:w="959" w:type="pct"/>
          </w:tcPr>
          <w:p w14:paraId="131144E7" w14:textId="77777777" w:rsidR="00425043" w:rsidRPr="0059562A" w:rsidRDefault="00425043" w:rsidP="00AF69C8">
            <w:pPr>
              <w:pStyle w:val="NoSpacing"/>
              <w:rPr>
                <w:rFonts w:cstheme="minorHAnsi"/>
              </w:rPr>
            </w:pPr>
            <w:r w:rsidRPr="0059562A">
              <w:rPr>
                <w:rFonts w:cstheme="minorHAnsi"/>
              </w:rPr>
              <w:t xml:space="preserve">Attendees </w:t>
            </w:r>
            <w:r>
              <w:rPr>
                <w:rFonts w:cstheme="minorHAnsi"/>
              </w:rPr>
              <w:t xml:space="preserve">are </w:t>
            </w:r>
            <w:r w:rsidRPr="0059562A">
              <w:rPr>
                <w:rFonts w:cstheme="minorHAnsi"/>
              </w:rPr>
              <w:t xml:space="preserve">responsible for </w:t>
            </w:r>
            <w:r>
              <w:rPr>
                <w:rFonts w:cstheme="minorHAnsi"/>
              </w:rPr>
              <w:t xml:space="preserve">their </w:t>
            </w:r>
            <w:r w:rsidRPr="0059562A">
              <w:rPr>
                <w:rFonts w:cstheme="minorHAnsi"/>
              </w:rPr>
              <w:t xml:space="preserve">own welfare </w:t>
            </w:r>
            <w:r>
              <w:rPr>
                <w:rFonts w:cstheme="minorHAnsi"/>
              </w:rPr>
              <w:t xml:space="preserve">in </w:t>
            </w:r>
            <w:r w:rsidRPr="0059562A">
              <w:rPr>
                <w:rFonts w:cstheme="minorHAnsi"/>
              </w:rPr>
              <w:t xml:space="preserve">such instances- follow </w:t>
            </w:r>
            <w:r>
              <w:rPr>
                <w:rFonts w:cstheme="minorHAnsi"/>
              </w:rPr>
              <w:t xml:space="preserve">the </w:t>
            </w:r>
            <w:r w:rsidRPr="0059562A">
              <w:rPr>
                <w:rFonts w:cstheme="minorHAnsi"/>
              </w:rPr>
              <w:t>guidelines of venues</w:t>
            </w:r>
            <w:r>
              <w:rPr>
                <w:rFonts w:cstheme="minorHAnsi"/>
              </w:rPr>
              <w:t>.</w:t>
            </w:r>
          </w:p>
          <w:p w14:paraId="188D1F06" w14:textId="77777777" w:rsidR="00425043" w:rsidRDefault="00425043" w:rsidP="00AF69C8">
            <w:pPr>
              <w:pStyle w:val="NoSpacing"/>
              <w:rPr>
                <w:rFonts w:cstheme="minorHAnsi"/>
              </w:rPr>
            </w:pPr>
            <w:r w:rsidRPr="0059562A">
              <w:rPr>
                <w:rFonts w:cstheme="minorHAnsi"/>
              </w:rPr>
              <w:t>First aid requested from bar staff as required</w:t>
            </w:r>
            <w:r>
              <w:rPr>
                <w:rFonts w:cstheme="minorHAnsi"/>
              </w:rPr>
              <w:t>.</w:t>
            </w:r>
          </w:p>
          <w:p w14:paraId="78EBD921" w14:textId="77777777" w:rsidR="00425043" w:rsidRDefault="00425043" w:rsidP="00AF69C8">
            <w:pPr>
              <w:pStyle w:val="NoSpacing"/>
              <w:rPr>
                <w:rFonts w:cstheme="minorHAnsi"/>
              </w:rPr>
            </w:pPr>
          </w:p>
          <w:p w14:paraId="0AF5D0C9" w14:textId="77777777" w:rsidR="00425043" w:rsidRPr="0059562A" w:rsidRDefault="00425043" w:rsidP="00AF69C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The committee participated in First Aids training and food allergies.</w:t>
            </w:r>
          </w:p>
          <w:p w14:paraId="135763FF" w14:textId="77777777" w:rsidR="00425043" w:rsidRPr="0059562A" w:rsidRDefault="00425043" w:rsidP="00AF69C8">
            <w:pPr>
              <w:rPr>
                <w:rFonts w:eastAsia="Calibri" w:cstheme="minorHAnsi"/>
              </w:rPr>
            </w:pPr>
          </w:p>
        </w:tc>
        <w:tc>
          <w:tcPr>
            <w:tcW w:w="159" w:type="pct"/>
          </w:tcPr>
          <w:p w14:paraId="1AA3F13A" w14:textId="77777777" w:rsidR="00425043" w:rsidRPr="0059562A" w:rsidRDefault="00425043" w:rsidP="00AF69C8">
            <w:pPr>
              <w:rPr>
                <w:rFonts w:eastAsia="Lucida Sans" w:cstheme="minorHAnsi"/>
                <w:sz w:val="20"/>
                <w:szCs w:val="20"/>
              </w:rPr>
            </w:pPr>
            <w:r w:rsidRPr="0059562A">
              <w:rPr>
                <w:rFonts w:cstheme="minorHAnsi"/>
              </w:rPr>
              <w:t>1</w:t>
            </w:r>
          </w:p>
        </w:tc>
        <w:tc>
          <w:tcPr>
            <w:tcW w:w="159" w:type="pct"/>
          </w:tcPr>
          <w:p w14:paraId="1E69EB68" w14:textId="77777777" w:rsidR="00425043" w:rsidRPr="0059562A" w:rsidRDefault="00425043" w:rsidP="00AF69C8">
            <w:pPr>
              <w:rPr>
                <w:rFonts w:eastAsia="Lucida Sans" w:cstheme="minorHAnsi"/>
                <w:sz w:val="20"/>
                <w:szCs w:val="20"/>
              </w:rPr>
            </w:pPr>
            <w:r>
              <w:rPr>
                <w:rFonts w:eastAsia="Lucida Sans" w:cstheme="minorHAnsi"/>
                <w:sz w:val="20"/>
                <w:szCs w:val="20"/>
              </w:rPr>
              <w:t>4</w:t>
            </w:r>
          </w:p>
        </w:tc>
        <w:tc>
          <w:tcPr>
            <w:tcW w:w="160" w:type="pct"/>
          </w:tcPr>
          <w:p w14:paraId="6078A422" w14:textId="77777777" w:rsidR="00425043" w:rsidRPr="00A87815" w:rsidRDefault="00425043" w:rsidP="00AF69C8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19" w:type="pct"/>
          </w:tcPr>
          <w:p w14:paraId="0F3DA4C4" w14:textId="77777777" w:rsidR="00425043" w:rsidRPr="0059562A" w:rsidRDefault="00425043" w:rsidP="00AF69C8">
            <w:pPr>
              <w:rPr>
                <w:rFonts w:eastAsia="Calibri" w:cstheme="minorHAnsi"/>
                <w:color w:val="000000"/>
              </w:rPr>
            </w:pPr>
            <w:r w:rsidRPr="0059562A">
              <w:rPr>
                <w:rFonts w:cstheme="minorHAnsi"/>
              </w:rPr>
              <w:t xml:space="preserve">Call Emergency Services/alert bar staff </w:t>
            </w:r>
          </w:p>
        </w:tc>
      </w:tr>
    </w:tbl>
    <w:p w14:paraId="3C5F0480" w14:textId="77777777" w:rsidR="00CE1AAA" w:rsidRDefault="00CE1AAA"/>
    <w:p w14:paraId="3C5F0481" w14:textId="77777777" w:rsidR="00CE1AAA" w:rsidRDefault="00CE1AAA"/>
    <w:p w14:paraId="3CFA49D6" w14:textId="77777777" w:rsidR="00705A09" w:rsidRDefault="00705A09"/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07"/>
        <w:gridCol w:w="1731"/>
        <w:gridCol w:w="91"/>
        <w:gridCol w:w="1547"/>
        <w:gridCol w:w="1019"/>
        <w:gridCol w:w="4091"/>
        <w:gridCol w:w="1547"/>
      </w:tblGrid>
      <w:tr w:rsidR="00C642F4" w:rsidRPr="00957A37" w14:paraId="3C5F0483" w14:textId="77777777" w:rsidTr="00705A09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705A09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4ABBCA28" w14:textId="21473547" w:rsidR="00705A09" w:rsidRDefault="00705A09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</w:p>
          <w:p w14:paraId="2A0663E6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  <w:p w14:paraId="3C5F0484" w14:textId="43CA80CB" w:rsidR="00705A09" w:rsidRPr="00957A37" w:rsidRDefault="00705A09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</w:p>
        </w:tc>
      </w:tr>
      <w:tr w:rsidR="00C642F4" w:rsidRPr="00957A37" w14:paraId="3C5F048C" w14:textId="77777777" w:rsidTr="00705A09">
        <w:tc>
          <w:tcPr>
            <w:tcW w:w="220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3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0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430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842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705A09">
        <w:trPr>
          <w:trHeight w:val="574"/>
        </w:trPr>
        <w:tc>
          <w:tcPr>
            <w:tcW w:w="220" w:type="pct"/>
          </w:tcPr>
          <w:p w14:paraId="3C5F048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3" w:type="pct"/>
          </w:tcPr>
          <w:p w14:paraId="3C5F048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0" w:type="pct"/>
          </w:tcPr>
          <w:p w14:paraId="3C5F048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30" w:type="pct"/>
            <w:gridSpan w:val="2"/>
          </w:tcPr>
          <w:p w14:paraId="3C5F049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4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42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0705A09">
        <w:trPr>
          <w:trHeight w:val="574"/>
        </w:trPr>
        <w:tc>
          <w:tcPr>
            <w:tcW w:w="220" w:type="pct"/>
          </w:tcPr>
          <w:p w14:paraId="3C5F049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3" w:type="pct"/>
          </w:tcPr>
          <w:p w14:paraId="3C5F049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0" w:type="pct"/>
          </w:tcPr>
          <w:p w14:paraId="3C5F049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30" w:type="pct"/>
            <w:gridSpan w:val="2"/>
          </w:tcPr>
          <w:p w14:paraId="3C5F049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4" w:type="pct"/>
            <w:tcBorders>
              <w:right w:val="single" w:sz="18" w:space="0" w:color="auto"/>
            </w:tcBorders>
          </w:tcPr>
          <w:p w14:paraId="3C5F049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42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00705A09">
        <w:trPr>
          <w:trHeight w:val="574"/>
        </w:trPr>
        <w:tc>
          <w:tcPr>
            <w:tcW w:w="220" w:type="pct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3" w:type="pct"/>
          </w:tcPr>
          <w:p w14:paraId="3C5F049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0" w:type="pct"/>
          </w:tcPr>
          <w:p w14:paraId="3C5F049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30" w:type="pct"/>
            <w:gridSpan w:val="2"/>
          </w:tcPr>
          <w:p w14:paraId="3C5F049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4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42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00705A09">
        <w:trPr>
          <w:trHeight w:val="574"/>
        </w:trPr>
        <w:tc>
          <w:tcPr>
            <w:tcW w:w="220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3" w:type="pct"/>
          </w:tcPr>
          <w:p w14:paraId="3C5F04A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0" w:type="pct"/>
          </w:tcPr>
          <w:p w14:paraId="3C5F04A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30" w:type="pct"/>
            <w:gridSpan w:val="2"/>
          </w:tcPr>
          <w:p w14:paraId="3C5F04A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42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00705A09">
        <w:trPr>
          <w:trHeight w:val="574"/>
        </w:trPr>
        <w:tc>
          <w:tcPr>
            <w:tcW w:w="220" w:type="pct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3" w:type="pct"/>
          </w:tcPr>
          <w:p w14:paraId="3C5F04A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0" w:type="pct"/>
          </w:tcPr>
          <w:p w14:paraId="3C5F04A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30" w:type="pct"/>
            <w:gridSpan w:val="2"/>
          </w:tcPr>
          <w:p w14:paraId="3C5F04A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42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00705A09">
        <w:trPr>
          <w:trHeight w:val="574"/>
        </w:trPr>
        <w:tc>
          <w:tcPr>
            <w:tcW w:w="220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3" w:type="pct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0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30" w:type="pct"/>
            <w:gridSpan w:val="2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42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00705A09">
        <w:trPr>
          <w:trHeight w:val="574"/>
        </w:trPr>
        <w:tc>
          <w:tcPr>
            <w:tcW w:w="220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3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0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30" w:type="pct"/>
            <w:gridSpan w:val="2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42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705A09">
        <w:trPr>
          <w:cantSplit/>
        </w:trPr>
        <w:tc>
          <w:tcPr>
            <w:tcW w:w="2823" w:type="pct"/>
            <w:gridSpan w:val="5"/>
            <w:tcBorders>
              <w:bottom w:val="nil"/>
            </w:tcBorders>
          </w:tcPr>
          <w:p w14:paraId="3C5F04BF" w14:textId="63B3FEFC" w:rsidR="00C642F4" w:rsidRPr="007A7454" w:rsidRDefault="00705A0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d-ID"/>
              </w:rPr>
              <w:drawing>
                <wp:anchor distT="0" distB="0" distL="114300" distR="114300" simplePos="0" relativeHeight="251666432" behindDoc="0" locked="0" layoutInCell="1" allowOverlap="1" wp14:anchorId="4677F144" wp14:editId="173C19C8">
                  <wp:simplePos x="0" y="0"/>
                  <wp:positionH relativeFrom="column">
                    <wp:posOffset>2950845</wp:posOffset>
                  </wp:positionH>
                  <wp:positionV relativeFrom="paragraph">
                    <wp:posOffset>2540</wp:posOffset>
                  </wp:positionV>
                  <wp:extent cx="1581150" cy="537709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56" cy="540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42F4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>committee member</w:t>
            </w:r>
            <w:r w:rsidR="00C642F4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177" w:type="pct"/>
            <w:gridSpan w:val="3"/>
            <w:tcBorders>
              <w:bottom w:val="nil"/>
            </w:tcBorders>
          </w:tcPr>
          <w:p w14:paraId="4F2FA65D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>committee member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3C5F04C1" w14:textId="0992C694" w:rsidR="001A1EDB" w:rsidRPr="007A7454" w:rsidRDefault="00A943F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FF0000"/>
                <w:szCs w:val="20"/>
              </w:rPr>
              <w:drawing>
                <wp:inline distT="0" distB="0" distL="0" distR="0" wp14:anchorId="5ED8DF80" wp14:editId="19DC6BC2">
                  <wp:extent cx="1231900" cy="435462"/>
                  <wp:effectExtent l="0" t="0" r="6350" b="3175"/>
                  <wp:docPr id="1623446746" name="Picture 1" descr="A black background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446746" name="Picture 1" descr="A black background with white text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275" cy="44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2F4" w:rsidRPr="00957A37" w14:paraId="3C5F04C7" w14:textId="77777777" w:rsidTr="00705A09">
        <w:trPr>
          <w:cantSplit/>
          <w:trHeight w:val="606"/>
        </w:trPr>
        <w:tc>
          <w:tcPr>
            <w:tcW w:w="2457" w:type="pct"/>
            <w:gridSpan w:val="4"/>
            <w:tcBorders>
              <w:top w:val="nil"/>
              <w:right w:val="nil"/>
            </w:tcBorders>
          </w:tcPr>
          <w:p w14:paraId="149DFA2B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</w:p>
          <w:p w14:paraId="3C5F04C3" w14:textId="5032DE07" w:rsidR="00705A09" w:rsidRPr="00957A37" w:rsidRDefault="00705A0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Denny Kurniawan</w:t>
            </w:r>
          </w:p>
        </w:tc>
        <w:tc>
          <w:tcPr>
            <w:tcW w:w="366" w:type="pct"/>
            <w:tcBorders>
              <w:top w:val="nil"/>
              <w:left w:val="nil"/>
            </w:tcBorders>
          </w:tcPr>
          <w:p w14:paraId="280852EE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</w:p>
          <w:p w14:paraId="3C5F04C4" w14:textId="59680FEE" w:rsidR="00705A09" w:rsidRPr="00957A37" w:rsidRDefault="009E6FF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</w:t>
            </w:r>
            <w:r w:rsidR="00705A09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11</w:t>
            </w:r>
            <w:r w:rsidR="00705A09">
              <w:rPr>
                <w:rFonts w:ascii="Lucida Sans" w:eastAsia="Times New Roman" w:hAnsi="Lucida Sans" w:cs="Arial"/>
                <w:color w:val="000000"/>
                <w:szCs w:val="20"/>
              </w:rPr>
              <w:t>/2024</w:t>
            </w:r>
          </w:p>
        </w:tc>
        <w:tc>
          <w:tcPr>
            <w:tcW w:w="1738" w:type="pct"/>
            <w:gridSpan w:val="2"/>
            <w:tcBorders>
              <w:top w:val="nil"/>
              <w:right w:val="nil"/>
            </w:tcBorders>
          </w:tcPr>
          <w:p w14:paraId="07159203" w14:textId="77777777" w:rsidR="001A1EDB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1A1ED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3C5F04C5" w14:textId="0CD5F49B" w:rsidR="00C642F4" w:rsidRPr="00957A37" w:rsidRDefault="001A1ED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Rawiyah Alsaiari</w:t>
            </w:r>
          </w:p>
        </w:tc>
        <w:tc>
          <w:tcPr>
            <w:tcW w:w="438" w:type="pct"/>
            <w:tcBorders>
              <w:top w:val="nil"/>
              <w:left w:val="nil"/>
            </w:tcBorders>
          </w:tcPr>
          <w:p w14:paraId="0ED56656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</w:p>
          <w:p w14:paraId="3C5F04C6" w14:textId="392C7A14" w:rsidR="00A943F1" w:rsidRPr="00957A37" w:rsidRDefault="009E6FF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</w:t>
            </w:r>
            <w:r w:rsidR="00A3352F">
              <w:rPr>
                <w:rFonts w:ascii="Lucida Sans" w:eastAsia="Times New Roman" w:hAnsi="Lucida Sans" w:cs="Arial"/>
                <w:color w:val="000000"/>
                <w:szCs w:val="20"/>
              </w:rPr>
              <w:t>/1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  <w:r w:rsidR="00A3352F">
              <w:rPr>
                <w:rFonts w:ascii="Lucida Sans" w:eastAsia="Times New Roman" w:hAnsi="Lucida Sans" w:cs="Arial"/>
                <w:color w:val="000000"/>
                <w:szCs w:val="20"/>
              </w:rPr>
              <w:t>/2024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638F0">
            <w:pPr>
              <w:pStyle w:val="ListParagraph"/>
              <w:numPr>
                <w:ilvl w:val="0"/>
                <w:numId w:val="3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638F0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638F0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638F0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638F0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Risk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process</w:t>
                            </w:r>
                            <w:proofErr w:type="gramEnd"/>
                          </w:p>
                          <w:p w14:paraId="3C5F055C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process</w:t>
                      </w:r>
                      <w:proofErr w:type="gramEnd"/>
                    </w:p>
                    <w:p w14:paraId="3C5F055C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taken into account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9"/>
      <w:footerReference w:type="default" r:id="rId2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4F95" w14:textId="77777777" w:rsidR="00E0055E" w:rsidRDefault="00E0055E" w:rsidP="00AC47B4">
      <w:pPr>
        <w:spacing w:after="0" w:line="240" w:lineRule="auto"/>
      </w:pPr>
      <w:r>
        <w:separator/>
      </w:r>
    </w:p>
  </w:endnote>
  <w:endnote w:type="continuationSeparator" w:id="0">
    <w:p w14:paraId="7E46843A" w14:textId="77777777" w:rsidR="00E0055E" w:rsidRDefault="00E0055E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E8DF5" w14:textId="77777777" w:rsidR="00E0055E" w:rsidRDefault="00E0055E" w:rsidP="00AC47B4">
      <w:pPr>
        <w:spacing w:after="0" w:line="240" w:lineRule="auto"/>
      </w:pPr>
      <w:r>
        <w:separator/>
      </w:r>
    </w:p>
  </w:footnote>
  <w:footnote w:type="continuationSeparator" w:id="0">
    <w:p w14:paraId="1F301C33" w14:textId="77777777" w:rsidR="00E0055E" w:rsidRDefault="00E0055E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8D74" w14:textId="77777777" w:rsidR="00246215" w:rsidRDefault="00246215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50A5"/>
    <w:multiLevelType w:val="hybridMultilevel"/>
    <w:tmpl w:val="EDA21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F3E8C"/>
    <w:multiLevelType w:val="hybridMultilevel"/>
    <w:tmpl w:val="69986D28"/>
    <w:lvl w:ilvl="0" w:tplc="2C9E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02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28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EE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E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E9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8D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AC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28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B3F82"/>
    <w:multiLevelType w:val="hybridMultilevel"/>
    <w:tmpl w:val="FD9E3348"/>
    <w:lvl w:ilvl="0" w:tplc="9E4C6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6C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32E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6C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60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02E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C9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63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620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3593F"/>
    <w:multiLevelType w:val="hybridMultilevel"/>
    <w:tmpl w:val="4F780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D677A"/>
    <w:multiLevelType w:val="hybridMultilevel"/>
    <w:tmpl w:val="05029196"/>
    <w:lvl w:ilvl="0" w:tplc="B1360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C4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C2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E8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69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4E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A8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82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88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F59"/>
    <w:multiLevelType w:val="hybridMultilevel"/>
    <w:tmpl w:val="C42AF488"/>
    <w:lvl w:ilvl="0" w:tplc="C70A4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41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27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8D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07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0C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4F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4A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48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47E09"/>
    <w:multiLevelType w:val="hybridMultilevel"/>
    <w:tmpl w:val="7BC00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217AB0"/>
    <w:multiLevelType w:val="hybridMultilevel"/>
    <w:tmpl w:val="2B76BF5C"/>
    <w:lvl w:ilvl="0" w:tplc="B27A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A4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68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48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C9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8C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E1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4D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AC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20E46"/>
    <w:multiLevelType w:val="hybridMultilevel"/>
    <w:tmpl w:val="A5E4B1DE"/>
    <w:lvl w:ilvl="0" w:tplc="17687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2C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AF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E3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22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AC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3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AC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C6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F14C9"/>
    <w:multiLevelType w:val="hybridMultilevel"/>
    <w:tmpl w:val="3904D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E1375A"/>
    <w:multiLevelType w:val="hybridMultilevel"/>
    <w:tmpl w:val="709A6636"/>
    <w:lvl w:ilvl="0" w:tplc="82CA2206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76284A"/>
    <w:multiLevelType w:val="hybridMultilevel"/>
    <w:tmpl w:val="CE74F502"/>
    <w:lvl w:ilvl="0" w:tplc="03985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DA8D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4A15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3283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3415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C437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50C6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0860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9E2A3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C96052"/>
    <w:multiLevelType w:val="hybridMultilevel"/>
    <w:tmpl w:val="E8F6E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636131"/>
    <w:multiLevelType w:val="hybridMultilevel"/>
    <w:tmpl w:val="EDFEC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D2FDB"/>
    <w:multiLevelType w:val="hybridMultilevel"/>
    <w:tmpl w:val="254E7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166060">
    <w:abstractNumId w:val="2"/>
  </w:num>
  <w:num w:numId="2" w16cid:durableId="1364943929">
    <w:abstractNumId w:val="16"/>
  </w:num>
  <w:num w:numId="3" w16cid:durableId="1950314761">
    <w:abstractNumId w:val="14"/>
  </w:num>
  <w:num w:numId="4" w16cid:durableId="1055158776">
    <w:abstractNumId w:val="11"/>
  </w:num>
  <w:num w:numId="5" w16cid:durableId="126709444">
    <w:abstractNumId w:val="6"/>
  </w:num>
  <w:num w:numId="6" w16cid:durableId="1116633794">
    <w:abstractNumId w:val="1"/>
  </w:num>
  <w:num w:numId="7" w16cid:durableId="627008510">
    <w:abstractNumId w:val="13"/>
  </w:num>
  <w:num w:numId="8" w16cid:durableId="684673244">
    <w:abstractNumId w:val="5"/>
  </w:num>
  <w:num w:numId="9" w16cid:durableId="1242332424">
    <w:abstractNumId w:val="4"/>
  </w:num>
  <w:num w:numId="10" w16cid:durableId="1826583252">
    <w:abstractNumId w:val="3"/>
  </w:num>
  <w:num w:numId="11" w16cid:durableId="719019825">
    <w:abstractNumId w:val="9"/>
  </w:num>
  <w:num w:numId="12" w16cid:durableId="484518661">
    <w:abstractNumId w:val="15"/>
  </w:num>
  <w:num w:numId="13" w16cid:durableId="566384092">
    <w:abstractNumId w:val="0"/>
  </w:num>
  <w:num w:numId="14" w16cid:durableId="1585797748">
    <w:abstractNumId w:val="7"/>
  </w:num>
  <w:num w:numId="15" w16cid:durableId="1758404252">
    <w:abstractNumId w:val="10"/>
  </w:num>
  <w:num w:numId="16" w16cid:durableId="138309872">
    <w:abstractNumId w:val="12"/>
  </w:num>
  <w:num w:numId="17" w16cid:durableId="109393328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16EE4"/>
    <w:rsid w:val="00017B7D"/>
    <w:rsid w:val="00017FDA"/>
    <w:rsid w:val="00024DAD"/>
    <w:rsid w:val="00027715"/>
    <w:rsid w:val="00033835"/>
    <w:rsid w:val="000354BA"/>
    <w:rsid w:val="0003686D"/>
    <w:rsid w:val="00040853"/>
    <w:rsid w:val="00041D73"/>
    <w:rsid w:val="00043B9A"/>
    <w:rsid w:val="0004417F"/>
    <w:rsid w:val="00044942"/>
    <w:rsid w:val="00044B80"/>
    <w:rsid w:val="00055796"/>
    <w:rsid w:val="00060C22"/>
    <w:rsid w:val="000618BF"/>
    <w:rsid w:val="0006375A"/>
    <w:rsid w:val="000670A4"/>
    <w:rsid w:val="00070D24"/>
    <w:rsid w:val="00073C24"/>
    <w:rsid w:val="0007414A"/>
    <w:rsid w:val="000742F8"/>
    <w:rsid w:val="00082AB9"/>
    <w:rsid w:val="0008455A"/>
    <w:rsid w:val="00085806"/>
    <w:rsid w:val="00085B98"/>
    <w:rsid w:val="00094CF5"/>
    <w:rsid w:val="00094F71"/>
    <w:rsid w:val="000961EF"/>
    <w:rsid w:val="00097293"/>
    <w:rsid w:val="000A248D"/>
    <w:rsid w:val="000A2D02"/>
    <w:rsid w:val="000A4A11"/>
    <w:rsid w:val="000A5636"/>
    <w:rsid w:val="000A6E7E"/>
    <w:rsid w:val="000B0F92"/>
    <w:rsid w:val="000B61B5"/>
    <w:rsid w:val="000B7597"/>
    <w:rsid w:val="000C4E23"/>
    <w:rsid w:val="000C4FAC"/>
    <w:rsid w:val="000C584B"/>
    <w:rsid w:val="000C5DA1"/>
    <w:rsid w:val="000C5FCD"/>
    <w:rsid w:val="000C6C98"/>
    <w:rsid w:val="000C734A"/>
    <w:rsid w:val="000D265D"/>
    <w:rsid w:val="000D28AD"/>
    <w:rsid w:val="000D3F3F"/>
    <w:rsid w:val="000D6DA0"/>
    <w:rsid w:val="000E211C"/>
    <w:rsid w:val="000E4942"/>
    <w:rsid w:val="000E60A3"/>
    <w:rsid w:val="000E76F2"/>
    <w:rsid w:val="000F2A0C"/>
    <w:rsid w:val="000F3A6A"/>
    <w:rsid w:val="000F7BD4"/>
    <w:rsid w:val="0010289E"/>
    <w:rsid w:val="00102BF3"/>
    <w:rsid w:val="00105A0F"/>
    <w:rsid w:val="00105B57"/>
    <w:rsid w:val="00107CDC"/>
    <w:rsid w:val="00114030"/>
    <w:rsid w:val="00116D9B"/>
    <w:rsid w:val="0011721E"/>
    <w:rsid w:val="0011791A"/>
    <w:rsid w:val="001205C3"/>
    <w:rsid w:val="00120EF4"/>
    <w:rsid w:val="0012482F"/>
    <w:rsid w:val="00124DF9"/>
    <w:rsid w:val="00133077"/>
    <w:rsid w:val="0013426F"/>
    <w:rsid w:val="00135E69"/>
    <w:rsid w:val="00136571"/>
    <w:rsid w:val="00140E8A"/>
    <w:rsid w:val="001411F3"/>
    <w:rsid w:val="00147C5C"/>
    <w:rsid w:val="00155D42"/>
    <w:rsid w:val="001611F8"/>
    <w:rsid w:val="001638F0"/>
    <w:rsid w:val="00163937"/>
    <w:rsid w:val="00166A4C"/>
    <w:rsid w:val="001674E1"/>
    <w:rsid w:val="00170B84"/>
    <w:rsid w:val="0017557A"/>
    <w:rsid w:val="001800EB"/>
    <w:rsid w:val="001800FB"/>
    <w:rsid w:val="00180261"/>
    <w:rsid w:val="00180AF6"/>
    <w:rsid w:val="0018326E"/>
    <w:rsid w:val="001843A8"/>
    <w:rsid w:val="001847B9"/>
    <w:rsid w:val="00185CB7"/>
    <w:rsid w:val="00187567"/>
    <w:rsid w:val="001909C9"/>
    <w:rsid w:val="0019377A"/>
    <w:rsid w:val="001A09B8"/>
    <w:rsid w:val="001A1709"/>
    <w:rsid w:val="001A1CAB"/>
    <w:rsid w:val="001A1EDB"/>
    <w:rsid w:val="001A292A"/>
    <w:rsid w:val="001A32D6"/>
    <w:rsid w:val="001A52C9"/>
    <w:rsid w:val="001A6E94"/>
    <w:rsid w:val="001A7937"/>
    <w:rsid w:val="001A7FD3"/>
    <w:rsid w:val="001B01C0"/>
    <w:rsid w:val="001B0845"/>
    <w:rsid w:val="001B1342"/>
    <w:rsid w:val="001B2773"/>
    <w:rsid w:val="001B4339"/>
    <w:rsid w:val="001C3580"/>
    <w:rsid w:val="001C36F2"/>
    <w:rsid w:val="001C4518"/>
    <w:rsid w:val="001C5A56"/>
    <w:rsid w:val="001C6874"/>
    <w:rsid w:val="001D0DCB"/>
    <w:rsid w:val="001D1E79"/>
    <w:rsid w:val="001D2CE5"/>
    <w:rsid w:val="001D31D1"/>
    <w:rsid w:val="001D5C4A"/>
    <w:rsid w:val="001D6808"/>
    <w:rsid w:val="001D7494"/>
    <w:rsid w:val="001E2AAE"/>
    <w:rsid w:val="001E2BD4"/>
    <w:rsid w:val="001E4A0A"/>
    <w:rsid w:val="001E4E5C"/>
    <w:rsid w:val="001E5435"/>
    <w:rsid w:val="001F09E1"/>
    <w:rsid w:val="001F142F"/>
    <w:rsid w:val="001F1990"/>
    <w:rsid w:val="001F2C91"/>
    <w:rsid w:val="001F353D"/>
    <w:rsid w:val="001F7CA3"/>
    <w:rsid w:val="00204367"/>
    <w:rsid w:val="00206901"/>
    <w:rsid w:val="00206B86"/>
    <w:rsid w:val="00210954"/>
    <w:rsid w:val="00212F40"/>
    <w:rsid w:val="00222D79"/>
    <w:rsid w:val="00223C86"/>
    <w:rsid w:val="00232DAC"/>
    <w:rsid w:val="00232EB0"/>
    <w:rsid w:val="00236EDC"/>
    <w:rsid w:val="00241F4E"/>
    <w:rsid w:val="00246215"/>
    <w:rsid w:val="00246B6F"/>
    <w:rsid w:val="00253B73"/>
    <w:rsid w:val="00256722"/>
    <w:rsid w:val="002607CF"/>
    <w:rsid w:val="002635D1"/>
    <w:rsid w:val="00264C99"/>
    <w:rsid w:val="002709CF"/>
    <w:rsid w:val="00271C94"/>
    <w:rsid w:val="00274F2E"/>
    <w:rsid w:val="002770D4"/>
    <w:rsid w:val="002860FE"/>
    <w:rsid w:val="002871EB"/>
    <w:rsid w:val="00297339"/>
    <w:rsid w:val="002A2D8C"/>
    <w:rsid w:val="002A32DB"/>
    <w:rsid w:val="002A35C1"/>
    <w:rsid w:val="002A3997"/>
    <w:rsid w:val="002A631F"/>
    <w:rsid w:val="002A7C41"/>
    <w:rsid w:val="002B246E"/>
    <w:rsid w:val="002B2901"/>
    <w:rsid w:val="002C0286"/>
    <w:rsid w:val="002C29DD"/>
    <w:rsid w:val="002C2F81"/>
    <w:rsid w:val="002C33C6"/>
    <w:rsid w:val="002C51D5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09F4"/>
    <w:rsid w:val="003210A0"/>
    <w:rsid w:val="00321C83"/>
    <w:rsid w:val="00323D99"/>
    <w:rsid w:val="0032454C"/>
    <w:rsid w:val="0032678E"/>
    <w:rsid w:val="00327BB6"/>
    <w:rsid w:val="0033042F"/>
    <w:rsid w:val="00332B4C"/>
    <w:rsid w:val="003337DB"/>
    <w:rsid w:val="0033543E"/>
    <w:rsid w:val="00337BD9"/>
    <w:rsid w:val="0034005E"/>
    <w:rsid w:val="00340A8A"/>
    <w:rsid w:val="00341CED"/>
    <w:rsid w:val="0034511B"/>
    <w:rsid w:val="00345452"/>
    <w:rsid w:val="00345955"/>
    <w:rsid w:val="00346858"/>
    <w:rsid w:val="00347838"/>
    <w:rsid w:val="003518D6"/>
    <w:rsid w:val="00355E36"/>
    <w:rsid w:val="0035781C"/>
    <w:rsid w:val="0036014E"/>
    <w:rsid w:val="00363BC7"/>
    <w:rsid w:val="003758D3"/>
    <w:rsid w:val="00376463"/>
    <w:rsid w:val="003769A8"/>
    <w:rsid w:val="00382484"/>
    <w:rsid w:val="00383268"/>
    <w:rsid w:val="0038742E"/>
    <w:rsid w:val="003A1818"/>
    <w:rsid w:val="003B21EE"/>
    <w:rsid w:val="003B4F4C"/>
    <w:rsid w:val="003B62E8"/>
    <w:rsid w:val="003B6BD9"/>
    <w:rsid w:val="003B6EBF"/>
    <w:rsid w:val="003C6B63"/>
    <w:rsid w:val="003C7C7E"/>
    <w:rsid w:val="003D3BAD"/>
    <w:rsid w:val="003D57EC"/>
    <w:rsid w:val="003D673B"/>
    <w:rsid w:val="003E11FB"/>
    <w:rsid w:val="003E3E05"/>
    <w:rsid w:val="003E4E89"/>
    <w:rsid w:val="003E6C8A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01D8A"/>
    <w:rsid w:val="0040216A"/>
    <w:rsid w:val="004043D1"/>
    <w:rsid w:val="00414C62"/>
    <w:rsid w:val="0041509E"/>
    <w:rsid w:val="00425043"/>
    <w:rsid w:val="004259E0"/>
    <w:rsid w:val="00426100"/>
    <w:rsid w:val="00426F08"/>
    <w:rsid w:val="004275F1"/>
    <w:rsid w:val="004309F3"/>
    <w:rsid w:val="004337ED"/>
    <w:rsid w:val="00436AF8"/>
    <w:rsid w:val="004375F6"/>
    <w:rsid w:val="00441700"/>
    <w:rsid w:val="004452CA"/>
    <w:rsid w:val="004454E3"/>
    <w:rsid w:val="004459F4"/>
    <w:rsid w:val="004470AF"/>
    <w:rsid w:val="0045100C"/>
    <w:rsid w:val="00451092"/>
    <w:rsid w:val="0045152F"/>
    <w:rsid w:val="00453065"/>
    <w:rsid w:val="00453B62"/>
    <w:rsid w:val="00454E9E"/>
    <w:rsid w:val="00461F5D"/>
    <w:rsid w:val="00464773"/>
    <w:rsid w:val="0046607A"/>
    <w:rsid w:val="0047445C"/>
    <w:rsid w:val="0047550C"/>
    <w:rsid w:val="0047605E"/>
    <w:rsid w:val="004768EF"/>
    <w:rsid w:val="00477373"/>
    <w:rsid w:val="00477613"/>
    <w:rsid w:val="00484EE8"/>
    <w:rsid w:val="0048666B"/>
    <w:rsid w:val="00487488"/>
    <w:rsid w:val="00490C37"/>
    <w:rsid w:val="00496177"/>
    <w:rsid w:val="00496A6B"/>
    <w:rsid w:val="004A24A5"/>
    <w:rsid w:val="004A2529"/>
    <w:rsid w:val="004A34B0"/>
    <w:rsid w:val="004A3E31"/>
    <w:rsid w:val="004A4639"/>
    <w:rsid w:val="004A4E03"/>
    <w:rsid w:val="004B03B9"/>
    <w:rsid w:val="004B204F"/>
    <w:rsid w:val="004B29EF"/>
    <w:rsid w:val="004B79B6"/>
    <w:rsid w:val="004C1D8F"/>
    <w:rsid w:val="004C2A99"/>
    <w:rsid w:val="004C559E"/>
    <w:rsid w:val="004C5714"/>
    <w:rsid w:val="004D2010"/>
    <w:rsid w:val="004D442C"/>
    <w:rsid w:val="004D4EBB"/>
    <w:rsid w:val="004D7E3E"/>
    <w:rsid w:val="004E0B6F"/>
    <w:rsid w:val="004E1362"/>
    <w:rsid w:val="004E59E3"/>
    <w:rsid w:val="004E7DF2"/>
    <w:rsid w:val="004F2419"/>
    <w:rsid w:val="004F241A"/>
    <w:rsid w:val="004F2903"/>
    <w:rsid w:val="004F3435"/>
    <w:rsid w:val="00500C56"/>
    <w:rsid w:val="00500E01"/>
    <w:rsid w:val="005015F2"/>
    <w:rsid w:val="0050388B"/>
    <w:rsid w:val="00505824"/>
    <w:rsid w:val="00507589"/>
    <w:rsid w:val="0050780A"/>
    <w:rsid w:val="00507828"/>
    <w:rsid w:val="005139E5"/>
    <w:rsid w:val="00521A27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37CF7"/>
    <w:rsid w:val="00540C91"/>
    <w:rsid w:val="00541522"/>
    <w:rsid w:val="00541922"/>
    <w:rsid w:val="00543E4A"/>
    <w:rsid w:val="00546091"/>
    <w:rsid w:val="0054687F"/>
    <w:rsid w:val="005569F0"/>
    <w:rsid w:val="0056022D"/>
    <w:rsid w:val="005606B5"/>
    <w:rsid w:val="0056524E"/>
    <w:rsid w:val="00567BD2"/>
    <w:rsid w:val="005755F1"/>
    <w:rsid w:val="00575803"/>
    <w:rsid w:val="00577601"/>
    <w:rsid w:val="00577FEC"/>
    <w:rsid w:val="005834F3"/>
    <w:rsid w:val="0058364C"/>
    <w:rsid w:val="00585152"/>
    <w:rsid w:val="0058578D"/>
    <w:rsid w:val="00586AE4"/>
    <w:rsid w:val="005901AF"/>
    <w:rsid w:val="00590645"/>
    <w:rsid w:val="0059266B"/>
    <w:rsid w:val="005932CA"/>
    <w:rsid w:val="0059359A"/>
    <w:rsid w:val="00593BAE"/>
    <w:rsid w:val="0059562A"/>
    <w:rsid w:val="00596D1E"/>
    <w:rsid w:val="005A1BBD"/>
    <w:rsid w:val="005A32DB"/>
    <w:rsid w:val="005A64A3"/>
    <w:rsid w:val="005A72DC"/>
    <w:rsid w:val="005A7977"/>
    <w:rsid w:val="005B26ED"/>
    <w:rsid w:val="005B30AB"/>
    <w:rsid w:val="005B5C07"/>
    <w:rsid w:val="005B6855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E50D2"/>
    <w:rsid w:val="005F0267"/>
    <w:rsid w:val="005F20B4"/>
    <w:rsid w:val="005F5505"/>
    <w:rsid w:val="006003C7"/>
    <w:rsid w:val="00600D37"/>
    <w:rsid w:val="006026B3"/>
    <w:rsid w:val="00602958"/>
    <w:rsid w:val="0061204B"/>
    <w:rsid w:val="00615672"/>
    <w:rsid w:val="00615E28"/>
    <w:rsid w:val="0061632C"/>
    <w:rsid w:val="00616963"/>
    <w:rsid w:val="00617426"/>
    <w:rsid w:val="006210EB"/>
    <w:rsid w:val="00621340"/>
    <w:rsid w:val="00626B76"/>
    <w:rsid w:val="00627688"/>
    <w:rsid w:val="00627BB3"/>
    <w:rsid w:val="00634389"/>
    <w:rsid w:val="00635D40"/>
    <w:rsid w:val="00637368"/>
    <w:rsid w:val="006417F0"/>
    <w:rsid w:val="006422F6"/>
    <w:rsid w:val="00646097"/>
    <w:rsid w:val="00647675"/>
    <w:rsid w:val="006507FB"/>
    <w:rsid w:val="00650CBC"/>
    <w:rsid w:val="00652EC7"/>
    <w:rsid w:val="00653DD3"/>
    <w:rsid w:val="0065453E"/>
    <w:rsid w:val="00654F86"/>
    <w:rsid w:val="006558D5"/>
    <w:rsid w:val="006568D9"/>
    <w:rsid w:val="00657C07"/>
    <w:rsid w:val="006619CB"/>
    <w:rsid w:val="00662342"/>
    <w:rsid w:val="0066407A"/>
    <w:rsid w:val="006671B8"/>
    <w:rsid w:val="006706C1"/>
    <w:rsid w:val="00671D3B"/>
    <w:rsid w:val="0067220D"/>
    <w:rsid w:val="0067375F"/>
    <w:rsid w:val="006764BF"/>
    <w:rsid w:val="00676FA5"/>
    <w:rsid w:val="00677C90"/>
    <w:rsid w:val="00684052"/>
    <w:rsid w:val="00685B62"/>
    <w:rsid w:val="00686895"/>
    <w:rsid w:val="00691157"/>
    <w:rsid w:val="00691E1A"/>
    <w:rsid w:val="006A1C36"/>
    <w:rsid w:val="006A29A5"/>
    <w:rsid w:val="006A3F39"/>
    <w:rsid w:val="006A50BA"/>
    <w:rsid w:val="006B0714"/>
    <w:rsid w:val="006B078E"/>
    <w:rsid w:val="006B3390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6E51F8"/>
    <w:rsid w:val="007041AF"/>
    <w:rsid w:val="00705A09"/>
    <w:rsid w:val="00714975"/>
    <w:rsid w:val="00715772"/>
    <w:rsid w:val="00715C49"/>
    <w:rsid w:val="00716F42"/>
    <w:rsid w:val="007218DD"/>
    <w:rsid w:val="00722A7F"/>
    <w:rsid w:val="007237DA"/>
    <w:rsid w:val="00726ECC"/>
    <w:rsid w:val="007270C9"/>
    <w:rsid w:val="00731F50"/>
    <w:rsid w:val="0073372A"/>
    <w:rsid w:val="007361BE"/>
    <w:rsid w:val="00736CAF"/>
    <w:rsid w:val="00742551"/>
    <w:rsid w:val="007434AF"/>
    <w:rsid w:val="00747C17"/>
    <w:rsid w:val="00753FFD"/>
    <w:rsid w:val="00754130"/>
    <w:rsid w:val="00757F2A"/>
    <w:rsid w:val="007613A7"/>
    <w:rsid w:val="00761A72"/>
    <w:rsid w:val="00761C74"/>
    <w:rsid w:val="00763593"/>
    <w:rsid w:val="00777628"/>
    <w:rsid w:val="00785A8F"/>
    <w:rsid w:val="007930CC"/>
    <w:rsid w:val="0079362C"/>
    <w:rsid w:val="0079424F"/>
    <w:rsid w:val="007A03AA"/>
    <w:rsid w:val="007A2D4B"/>
    <w:rsid w:val="007A72FE"/>
    <w:rsid w:val="007A7454"/>
    <w:rsid w:val="007B2D30"/>
    <w:rsid w:val="007C2470"/>
    <w:rsid w:val="007C29E3"/>
    <w:rsid w:val="007C3074"/>
    <w:rsid w:val="007C3CC0"/>
    <w:rsid w:val="007C46C7"/>
    <w:rsid w:val="007C50AE"/>
    <w:rsid w:val="007D3D09"/>
    <w:rsid w:val="007D4F69"/>
    <w:rsid w:val="007D5007"/>
    <w:rsid w:val="007D5D55"/>
    <w:rsid w:val="007E2445"/>
    <w:rsid w:val="007E39CC"/>
    <w:rsid w:val="007F1D5A"/>
    <w:rsid w:val="007F633E"/>
    <w:rsid w:val="00800795"/>
    <w:rsid w:val="0080233A"/>
    <w:rsid w:val="00806B3D"/>
    <w:rsid w:val="00815A9A"/>
    <w:rsid w:val="00815D63"/>
    <w:rsid w:val="0081625B"/>
    <w:rsid w:val="00820B49"/>
    <w:rsid w:val="00824EA1"/>
    <w:rsid w:val="0082538A"/>
    <w:rsid w:val="00830D51"/>
    <w:rsid w:val="00830F5F"/>
    <w:rsid w:val="00834223"/>
    <w:rsid w:val="008415D4"/>
    <w:rsid w:val="00844F2E"/>
    <w:rsid w:val="00847448"/>
    <w:rsid w:val="00847485"/>
    <w:rsid w:val="00851186"/>
    <w:rsid w:val="00853926"/>
    <w:rsid w:val="0085609A"/>
    <w:rsid w:val="008561C9"/>
    <w:rsid w:val="0085740C"/>
    <w:rsid w:val="00860115"/>
    <w:rsid w:val="00860E74"/>
    <w:rsid w:val="008715F0"/>
    <w:rsid w:val="00871DD3"/>
    <w:rsid w:val="00880842"/>
    <w:rsid w:val="008873F6"/>
    <w:rsid w:val="00891247"/>
    <w:rsid w:val="0089263B"/>
    <w:rsid w:val="008A01CA"/>
    <w:rsid w:val="008A0F1D"/>
    <w:rsid w:val="008A1127"/>
    <w:rsid w:val="008A1D7D"/>
    <w:rsid w:val="008A3E24"/>
    <w:rsid w:val="008A6B6B"/>
    <w:rsid w:val="008B08F6"/>
    <w:rsid w:val="008B2267"/>
    <w:rsid w:val="008B32C7"/>
    <w:rsid w:val="008B35FC"/>
    <w:rsid w:val="008B3B39"/>
    <w:rsid w:val="008B4018"/>
    <w:rsid w:val="008C1B08"/>
    <w:rsid w:val="008C216A"/>
    <w:rsid w:val="008C557F"/>
    <w:rsid w:val="008C5BE7"/>
    <w:rsid w:val="008C6C52"/>
    <w:rsid w:val="008D0BAD"/>
    <w:rsid w:val="008D11DE"/>
    <w:rsid w:val="008D40F1"/>
    <w:rsid w:val="008D7EA7"/>
    <w:rsid w:val="008E5158"/>
    <w:rsid w:val="008F0C2A"/>
    <w:rsid w:val="008F326F"/>
    <w:rsid w:val="008F37C0"/>
    <w:rsid w:val="008F3AA5"/>
    <w:rsid w:val="008F7F96"/>
    <w:rsid w:val="00904F4D"/>
    <w:rsid w:val="009117F1"/>
    <w:rsid w:val="00913DC1"/>
    <w:rsid w:val="00920763"/>
    <w:rsid w:val="0092228E"/>
    <w:rsid w:val="00926A23"/>
    <w:rsid w:val="00931772"/>
    <w:rsid w:val="009402B4"/>
    <w:rsid w:val="00941051"/>
    <w:rsid w:val="00942190"/>
    <w:rsid w:val="00946C4F"/>
    <w:rsid w:val="00946DF9"/>
    <w:rsid w:val="00947829"/>
    <w:rsid w:val="00950A03"/>
    <w:rsid w:val="009534F0"/>
    <w:rsid w:val="009539A7"/>
    <w:rsid w:val="00953AC7"/>
    <w:rsid w:val="00961063"/>
    <w:rsid w:val="009636C6"/>
    <w:rsid w:val="009671C0"/>
    <w:rsid w:val="0097038D"/>
    <w:rsid w:val="00970CE3"/>
    <w:rsid w:val="00976FE4"/>
    <w:rsid w:val="009770A9"/>
    <w:rsid w:val="00981ABD"/>
    <w:rsid w:val="00984F58"/>
    <w:rsid w:val="00991121"/>
    <w:rsid w:val="009936B2"/>
    <w:rsid w:val="00994D96"/>
    <w:rsid w:val="00996FD5"/>
    <w:rsid w:val="00997B0D"/>
    <w:rsid w:val="009A03D5"/>
    <w:rsid w:val="009A095A"/>
    <w:rsid w:val="009A2665"/>
    <w:rsid w:val="009A57C6"/>
    <w:rsid w:val="009A5CEB"/>
    <w:rsid w:val="009A62B1"/>
    <w:rsid w:val="009A6BA2"/>
    <w:rsid w:val="009B252C"/>
    <w:rsid w:val="009B4008"/>
    <w:rsid w:val="009C1AE9"/>
    <w:rsid w:val="009C3528"/>
    <w:rsid w:val="009C67FD"/>
    <w:rsid w:val="009C6B07"/>
    <w:rsid w:val="009C6E67"/>
    <w:rsid w:val="009D0415"/>
    <w:rsid w:val="009D3362"/>
    <w:rsid w:val="009E164C"/>
    <w:rsid w:val="009E3539"/>
    <w:rsid w:val="009E38E0"/>
    <w:rsid w:val="009E6FF0"/>
    <w:rsid w:val="009F036F"/>
    <w:rsid w:val="009F042A"/>
    <w:rsid w:val="009F061F"/>
    <w:rsid w:val="009F0EF9"/>
    <w:rsid w:val="009F19A1"/>
    <w:rsid w:val="009F32FE"/>
    <w:rsid w:val="009F7E71"/>
    <w:rsid w:val="00A004D6"/>
    <w:rsid w:val="00A02BC8"/>
    <w:rsid w:val="00A030F8"/>
    <w:rsid w:val="00A03B9B"/>
    <w:rsid w:val="00A06526"/>
    <w:rsid w:val="00A10762"/>
    <w:rsid w:val="00A11649"/>
    <w:rsid w:val="00A11EED"/>
    <w:rsid w:val="00A156C3"/>
    <w:rsid w:val="00A156CF"/>
    <w:rsid w:val="00A1654B"/>
    <w:rsid w:val="00A20A94"/>
    <w:rsid w:val="00A21B7B"/>
    <w:rsid w:val="00A221E3"/>
    <w:rsid w:val="00A231B4"/>
    <w:rsid w:val="00A24331"/>
    <w:rsid w:val="00A26576"/>
    <w:rsid w:val="00A301ED"/>
    <w:rsid w:val="00A31173"/>
    <w:rsid w:val="00A31B98"/>
    <w:rsid w:val="00A3352F"/>
    <w:rsid w:val="00A346CB"/>
    <w:rsid w:val="00A37901"/>
    <w:rsid w:val="00A37D70"/>
    <w:rsid w:val="00A40541"/>
    <w:rsid w:val="00A40C69"/>
    <w:rsid w:val="00A414FB"/>
    <w:rsid w:val="00A464D6"/>
    <w:rsid w:val="00A46FA9"/>
    <w:rsid w:val="00A47370"/>
    <w:rsid w:val="00A52A12"/>
    <w:rsid w:val="00A52FB5"/>
    <w:rsid w:val="00A539AF"/>
    <w:rsid w:val="00A55E99"/>
    <w:rsid w:val="00A56A78"/>
    <w:rsid w:val="00A57C76"/>
    <w:rsid w:val="00A608CF"/>
    <w:rsid w:val="00A62834"/>
    <w:rsid w:val="00A63290"/>
    <w:rsid w:val="00A63A95"/>
    <w:rsid w:val="00A65ADE"/>
    <w:rsid w:val="00A6700C"/>
    <w:rsid w:val="00A704A1"/>
    <w:rsid w:val="00A71729"/>
    <w:rsid w:val="00A72AE8"/>
    <w:rsid w:val="00A750F7"/>
    <w:rsid w:val="00A76BC5"/>
    <w:rsid w:val="00A771AB"/>
    <w:rsid w:val="00A778E3"/>
    <w:rsid w:val="00A81FB4"/>
    <w:rsid w:val="00A83076"/>
    <w:rsid w:val="00A86869"/>
    <w:rsid w:val="00A86B3F"/>
    <w:rsid w:val="00A874FA"/>
    <w:rsid w:val="00A87815"/>
    <w:rsid w:val="00A90CE6"/>
    <w:rsid w:val="00A943F1"/>
    <w:rsid w:val="00A94465"/>
    <w:rsid w:val="00A94BB7"/>
    <w:rsid w:val="00AA2152"/>
    <w:rsid w:val="00AA24FA"/>
    <w:rsid w:val="00AA2E7C"/>
    <w:rsid w:val="00AA3F47"/>
    <w:rsid w:val="00AA5394"/>
    <w:rsid w:val="00AA6EBB"/>
    <w:rsid w:val="00AB104C"/>
    <w:rsid w:val="00AB2D42"/>
    <w:rsid w:val="00AB3F60"/>
    <w:rsid w:val="00AB4070"/>
    <w:rsid w:val="00AB4409"/>
    <w:rsid w:val="00AB6277"/>
    <w:rsid w:val="00AB659E"/>
    <w:rsid w:val="00AB6B76"/>
    <w:rsid w:val="00AB74B6"/>
    <w:rsid w:val="00AC0E5F"/>
    <w:rsid w:val="00AC17D9"/>
    <w:rsid w:val="00AC47B4"/>
    <w:rsid w:val="00AC6C45"/>
    <w:rsid w:val="00AD2B7B"/>
    <w:rsid w:val="00AE0692"/>
    <w:rsid w:val="00AE3BA6"/>
    <w:rsid w:val="00AE4B0C"/>
    <w:rsid w:val="00AE5076"/>
    <w:rsid w:val="00AE68C3"/>
    <w:rsid w:val="00AE7687"/>
    <w:rsid w:val="00AE7C0B"/>
    <w:rsid w:val="00AF1D19"/>
    <w:rsid w:val="00AF5284"/>
    <w:rsid w:val="00B01ADD"/>
    <w:rsid w:val="00B04584"/>
    <w:rsid w:val="00B0462D"/>
    <w:rsid w:val="00B05A18"/>
    <w:rsid w:val="00B064F9"/>
    <w:rsid w:val="00B06C82"/>
    <w:rsid w:val="00B07FDE"/>
    <w:rsid w:val="00B1244C"/>
    <w:rsid w:val="00B14945"/>
    <w:rsid w:val="00B16CCA"/>
    <w:rsid w:val="00B17ED6"/>
    <w:rsid w:val="00B20C20"/>
    <w:rsid w:val="00B20FB4"/>
    <w:rsid w:val="00B218CA"/>
    <w:rsid w:val="00B22C52"/>
    <w:rsid w:val="00B24B7C"/>
    <w:rsid w:val="00B260CF"/>
    <w:rsid w:val="00B30F40"/>
    <w:rsid w:val="00B468E7"/>
    <w:rsid w:val="00B50C1E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845B8"/>
    <w:rsid w:val="00B84D79"/>
    <w:rsid w:val="00B9117A"/>
    <w:rsid w:val="00B91535"/>
    <w:rsid w:val="00B97B27"/>
    <w:rsid w:val="00BA20A6"/>
    <w:rsid w:val="00BC25C1"/>
    <w:rsid w:val="00BC4701"/>
    <w:rsid w:val="00BC5128"/>
    <w:rsid w:val="00BC55D0"/>
    <w:rsid w:val="00BC7D0C"/>
    <w:rsid w:val="00BD0504"/>
    <w:rsid w:val="00BD558D"/>
    <w:rsid w:val="00BD5887"/>
    <w:rsid w:val="00BD6E5C"/>
    <w:rsid w:val="00BE7B2E"/>
    <w:rsid w:val="00BE7ED3"/>
    <w:rsid w:val="00BF095F"/>
    <w:rsid w:val="00BF0E7F"/>
    <w:rsid w:val="00BF0ECC"/>
    <w:rsid w:val="00BF4272"/>
    <w:rsid w:val="00C025BA"/>
    <w:rsid w:val="00C037CD"/>
    <w:rsid w:val="00C0480E"/>
    <w:rsid w:val="00C0738B"/>
    <w:rsid w:val="00C13974"/>
    <w:rsid w:val="00C139F9"/>
    <w:rsid w:val="00C1481E"/>
    <w:rsid w:val="00C16BCB"/>
    <w:rsid w:val="00C17AD2"/>
    <w:rsid w:val="00C235FC"/>
    <w:rsid w:val="00C33747"/>
    <w:rsid w:val="00C34168"/>
    <w:rsid w:val="00C34232"/>
    <w:rsid w:val="00C3431B"/>
    <w:rsid w:val="00C36B40"/>
    <w:rsid w:val="00C40DCF"/>
    <w:rsid w:val="00C45622"/>
    <w:rsid w:val="00C469E6"/>
    <w:rsid w:val="00C474A8"/>
    <w:rsid w:val="00C52E9B"/>
    <w:rsid w:val="00C55523"/>
    <w:rsid w:val="00C5632B"/>
    <w:rsid w:val="00C57949"/>
    <w:rsid w:val="00C600F2"/>
    <w:rsid w:val="00C6072F"/>
    <w:rsid w:val="00C6378F"/>
    <w:rsid w:val="00C642F4"/>
    <w:rsid w:val="00C6430D"/>
    <w:rsid w:val="00C70FEB"/>
    <w:rsid w:val="00C734C7"/>
    <w:rsid w:val="00C75D01"/>
    <w:rsid w:val="00C822A5"/>
    <w:rsid w:val="00C83597"/>
    <w:rsid w:val="00C838B3"/>
    <w:rsid w:val="00C84043"/>
    <w:rsid w:val="00C84126"/>
    <w:rsid w:val="00C8670E"/>
    <w:rsid w:val="00C86C4F"/>
    <w:rsid w:val="00C90665"/>
    <w:rsid w:val="00C92DE2"/>
    <w:rsid w:val="00C9586E"/>
    <w:rsid w:val="00C96C30"/>
    <w:rsid w:val="00CA0577"/>
    <w:rsid w:val="00CA1A89"/>
    <w:rsid w:val="00CA3219"/>
    <w:rsid w:val="00CA4F52"/>
    <w:rsid w:val="00CB3623"/>
    <w:rsid w:val="00CB4A25"/>
    <w:rsid w:val="00CB512B"/>
    <w:rsid w:val="00CB5A64"/>
    <w:rsid w:val="00CB7ACF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129B"/>
    <w:rsid w:val="00D0291C"/>
    <w:rsid w:val="00D036AA"/>
    <w:rsid w:val="00D1055E"/>
    <w:rsid w:val="00D11304"/>
    <w:rsid w:val="00D139DC"/>
    <w:rsid w:val="00D15FE6"/>
    <w:rsid w:val="00D16E63"/>
    <w:rsid w:val="00D244E7"/>
    <w:rsid w:val="00D24761"/>
    <w:rsid w:val="00D27AE1"/>
    <w:rsid w:val="00D27AE3"/>
    <w:rsid w:val="00D3449F"/>
    <w:rsid w:val="00D3690B"/>
    <w:rsid w:val="00D37FE9"/>
    <w:rsid w:val="00D40B9C"/>
    <w:rsid w:val="00D42B42"/>
    <w:rsid w:val="00D516B4"/>
    <w:rsid w:val="00D5311F"/>
    <w:rsid w:val="00D53DC4"/>
    <w:rsid w:val="00D53E0A"/>
    <w:rsid w:val="00D563D5"/>
    <w:rsid w:val="00D613DF"/>
    <w:rsid w:val="00D667A6"/>
    <w:rsid w:val="00D67CA5"/>
    <w:rsid w:val="00D71B15"/>
    <w:rsid w:val="00D735E7"/>
    <w:rsid w:val="00D749F2"/>
    <w:rsid w:val="00D760E5"/>
    <w:rsid w:val="00D77BD4"/>
    <w:rsid w:val="00D77D5E"/>
    <w:rsid w:val="00D8260C"/>
    <w:rsid w:val="00D82A27"/>
    <w:rsid w:val="00D8765E"/>
    <w:rsid w:val="00D93156"/>
    <w:rsid w:val="00D967F0"/>
    <w:rsid w:val="00DA3F26"/>
    <w:rsid w:val="00DA4115"/>
    <w:rsid w:val="00DA62CE"/>
    <w:rsid w:val="00DA7205"/>
    <w:rsid w:val="00DB2943"/>
    <w:rsid w:val="00DB4EE3"/>
    <w:rsid w:val="00DC15AB"/>
    <w:rsid w:val="00DC17FC"/>
    <w:rsid w:val="00DC1843"/>
    <w:rsid w:val="00DC249C"/>
    <w:rsid w:val="00DC6631"/>
    <w:rsid w:val="00DC7658"/>
    <w:rsid w:val="00DD2A51"/>
    <w:rsid w:val="00DE0179"/>
    <w:rsid w:val="00DE0D1D"/>
    <w:rsid w:val="00DE0EEF"/>
    <w:rsid w:val="00DE2999"/>
    <w:rsid w:val="00DE3192"/>
    <w:rsid w:val="00DE3467"/>
    <w:rsid w:val="00DE5488"/>
    <w:rsid w:val="00DF16B8"/>
    <w:rsid w:val="00DF1875"/>
    <w:rsid w:val="00DF3A3F"/>
    <w:rsid w:val="00DF6859"/>
    <w:rsid w:val="00DF7A62"/>
    <w:rsid w:val="00E0055E"/>
    <w:rsid w:val="00E01118"/>
    <w:rsid w:val="00E04567"/>
    <w:rsid w:val="00E04DAC"/>
    <w:rsid w:val="00E06949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2811"/>
    <w:rsid w:val="00E341F0"/>
    <w:rsid w:val="00E3481D"/>
    <w:rsid w:val="00E3544B"/>
    <w:rsid w:val="00E3736A"/>
    <w:rsid w:val="00E406E5"/>
    <w:rsid w:val="00E40EC6"/>
    <w:rsid w:val="00E41A9D"/>
    <w:rsid w:val="00E41AA5"/>
    <w:rsid w:val="00E4228F"/>
    <w:rsid w:val="00E42B33"/>
    <w:rsid w:val="00E45049"/>
    <w:rsid w:val="00E45A70"/>
    <w:rsid w:val="00E45ACF"/>
    <w:rsid w:val="00E4750D"/>
    <w:rsid w:val="00E47BE9"/>
    <w:rsid w:val="00E50366"/>
    <w:rsid w:val="00E5159F"/>
    <w:rsid w:val="00E557DC"/>
    <w:rsid w:val="00E57FDB"/>
    <w:rsid w:val="00E6264A"/>
    <w:rsid w:val="00E6428B"/>
    <w:rsid w:val="00E64593"/>
    <w:rsid w:val="00E713D3"/>
    <w:rsid w:val="00E71CC6"/>
    <w:rsid w:val="00E733F9"/>
    <w:rsid w:val="00E749A5"/>
    <w:rsid w:val="00E76BDC"/>
    <w:rsid w:val="00E80D0D"/>
    <w:rsid w:val="00E8309E"/>
    <w:rsid w:val="00E84475"/>
    <w:rsid w:val="00E84519"/>
    <w:rsid w:val="00E928A8"/>
    <w:rsid w:val="00E96225"/>
    <w:rsid w:val="00EA3246"/>
    <w:rsid w:val="00EA4932"/>
    <w:rsid w:val="00EA5378"/>
    <w:rsid w:val="00EA5959"/>
    <w:rsid w:val="00EA6996"/>
    <w:rsid w:val="00EA6F4E"/>
    <w:rsid w:val="00EB03D4"/>
    <w:rsid w:val="00EB0C99"/>
    <w:rsid w:val="00EB2632"/>
    <w:rsid w:val="00EB5320"/>
    <w:rsid w:val="00EC06FF"/>
    <w:rsid w:val="00EC07A6"/>
    <w:rsid w:val="00EC282F"/>
    <w:rsid w:val="00EC3E46"/>
    <w:rsid w:val="00EC3FA2"/>
    <w:rsid w:val="00EC657E"/>
    <w:rsid w:val="00ED014D"/>
    <w:rsid w:val="00ED1A8F"/>
    <w:rsid w:val="00ED3485"/>
    <w:rsid w:val="00ED6CED"/>
    <w:rsid w:val="00EE0394"/>
    <w:rsid w:val="00EE11BF"/>
    <w:rsid w:val="00EE1602"/>
    <w:rsid w:val="00EE51A1"/>
    <w:rsid w:val="00EE54D1"/>
    <w:rsid w:val="00EE5A8F"/>
    <w:rsid w:val="00EE69EA"/>
    <w:rsid w:val="00EF57CA"/>
    <w:rsid w:val="00F013DD"/>
    <w:rsid w:val="00F03999"/>
    <w:rsid w:val="00F06FE5"/>
    <w:rsid w:val="00F14F58"/>
    <w:rsid w:val="00F1527D"/>
    <w:rsid w:val="00F158C6"/>
    <w:rsid w:val="00F2354A"/>
    <w:rsid w:val="00F243B2"/>
    <w:rsid w:val="00F254DC"/>
    <w:rsid w:val="00F26296"/>
    <w:rsid w:val="00F262A8"/>
    <w:rsid w:val="00F27DCB"/>
    <w:rsid w:val="00F32335"/>
    <w:rsid w:val="00F33039"/>
    <w:rsid w:val="00F335A4"/>
    <w:rsid w:val="00F343AD"/>
    <w:rsid w:val="00F34A14"/>
    <w:rsid w:val="00F3643E"/>
    <w:rsid w:val="00F37F3F"/>
    <w:rsid w:val="00F43F59"/>
    <w:rsid w:val="00F4425B"/>
    <w:rsid w:val="00F4463C"/>
    <w:rsid w:val="00F4628B"/>
    <w:rsid w:val="00F46785"/>
    <w:rsid w:val="00F534AC"/>
    <w:rsid w:val="00F54752"/>
    <w:rsid w:val="00F56B9C"/>
    <w:rsid w:val="00F60470"/>
    <w:rsid w:val="00F63F99"/>
    <w:rsid w:val="00F6530E"/>
    <w:rsid w:val="00F660C3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065"/>
    <w:rsid w:val="00F935F2"/>
    <w:rsid w:val="00F94653"/>
    <w:rsid w:val="00F95CB3"/>
    <w:rsid w:val="00F96B46"/>
    <w:rsid w:val="00FA380D"/>
    <w:rsid w:val="00FA62F0"/>
    <w:rsid w:val="00FA6C1D"/>
    <w:rsid w:val="00FB0854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E1C0E"/>
    <w:rsid w:val="00FF04DE"/>
    <w:rsid w:val="00FF33FF"/>
    <w:rsid w:val="00FF4601"/>
    <w:rsid w:val="00FF6FC9"/>
    <w:rsid w:val="00FF74EE"/>
    <w:rsid w:val="087BEFD9"/>
    <w:rsid w:val="149F3E21"/>
    <w:rsid w:val="15BE35F4"/>
    <w:rsid w:val="18D4232F"/>
    <w:rsid w:val="1BB11D42"/>
    <w:rsid w:val="1CE9F3B2"/>
    <w:rsid w:val="2116AB68"/>
    <w:rsid w:val="21F34D71"/>
    <w:rsid w:val="237E6995"/>
    <w:rsid w:val="288542C9"/>
    <w:rsid w:val="2A4A4CA3"/>
    <w:rsid w:val="2B3C3D1C"/>
    <w:rsid w:val="2C552443"/>
    <w:rsid w:val="2D1947D4"/>
    <w:rsid w:val="2EDBC6EE"/>
    <w:rsid w:val="2FF08540"/>
    <w:rsid w:val="3011F1AA"/>
    <w:rsid w:val="30E9F1E1"/>
    <w:rsid w:val="31961028"/>
    <w:rsid w:val="34DE228D"/>
    <w:rsid w:val="36224EA0"/>
    <w:rsid w:val="37101C6E"/>
    <w:rsid w:val="3A90DF1E"/>
    <w:rsid w:val="3D9A28F7"/>
    <w:rsid w:val="3DDDA4F3"/>
    <w:rsid w:val="43D1D00F"/>
    <w:rsid w:val="43E67239"/>
    <w:rsid w:val="440F2D43"/>
    <w:rsid w:val="448A9704"/>
    <w:rsid w:val="45131A5A"/>
    <w:rsid w:val="455A8A29"/>
    <w:rsid w:val="461F9F68"/>
    <w:rsid w:val="4686C74D"/>
    <w:rsid w:val="46C61510"/>
    <w:rsid w:val="472A0C01"/>
    <w:rsid w:val="4AC583D2"/>
    <w:rsid w:val="4B100105"/>
    <w:rsid w:val="4C793C24"/>
    <w:rsid w:val="4D0CA8CA"/>
    <w:rsid w:val="517FFCB2"/>
    <w:rsid w:val="5183D1E3"/>
    <w:rsid w:val="55919C36"/>
    <w:rsid w:val="57BC2E92"/>
    <w:rsid w:val="57FE41BE"/>
    <w:rsid w:val="58F07492"/>
    <w:rsid w:val="5B839FC5"/>
    <w:rsid w:val="5F403B74"/>
    <w:rsid w:val="5F7E5463"/>
    <w:rsid w:val="61408D4C"/>
    <w:rsid w:val="65F8FE64"/>
    <w:rsid w:val="6A1D9D87"/>
    <w:rsid w:val="6AB9205A"/>
    <w:rsid w:val="6EBAC764"/>
    <w:rsid w:val="727585B1"/>
    <w:rsid w:val="77AED56F"/>
    <w:rsid w:val="79D66AA9"/>
    <w:rsid w:val="7C940D69"/>
    <w:rsid w:val="7E65C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4409"/>
  </w:style>
  <w:style w:type="character" w:customStyle="1" w:styleId="eop">
    <w:name w:val="eop"/>
    <w:basedOn w:val="DefaultParagraphFont"/>
    <w:rsid w:val="0032454C"/>
  </w:style>
  <w:style w:type="paragraph" w:customStyle="1" w:styleId="paragraph">
    <w:name w:val="paragraph"/>
    <w:basedOn w:val="Normal"/>
    <w:rsid w:val="00CA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ndard">
    <w:name w:val="Standard"/>
    <w:rsid w:val="00B0462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Hyperlink">
    <w:name w:val="Hyperlink"/>
    <w:basedOn w:val="DefaultParagraphFont"/>
    <w:uiPriority w:val="99"/>
    <w:unhideWhenUsed/>
    <w:rsid w:val="00B0462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613A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56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1949</Words>
  <Characters>10570</Characters>
  <Application>Microsoft Office Word</Application>
  <DocSecurity>0</DocSecurity>
  <Lines>880</Lines>
  <Paragraphs>447</Paragraphs>
  <ScaleCrop>false</ScaleCrop>
  <Company>University of Southampton</Company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Valentina Hinojosa</cp:lastModifiedBy>
  <cp:revision>3</cp:revision>
  <cp:lastPrinted>2016-04-18T12:10:00Z</cp:lastPrinted>
  <dcterms:created xsi:type="dcterms:W3CDTF">2024-11-06T12:09:00Z</dcterms:created>
  <dcterms:modified xsi:type="dcterms:W3CDTF">2024-11-06T12:10:00Z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  <property fmtid="{D5CDD505-2E9C-101B-9397-08002B2CF9AE}" pid="4" name="GrammarlyDocumentId">
    <vt:lpwstr>d0eaffe588dc264367eff3e522f6774c7e1870ff3731c75361d9930df228324b</vt:lpwstr>
  </property>
</Properties>
</file>