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94"/>
        <w:gridCol w:w="4892"/>
        <w:gridCol w:w="2632"/>
        <w:gridCol w:w="974"/>
        <w:gridCol w:w="2148"/>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3620807C" w:rsidR="00E22DF1" w:rsidRDefault="00431F79">
            <w:pPr>
              <w:spacing w:after="0" w:line="240" w:lineRule="auto"/>
              <w:ind w:left="170"/>
              <w:rPr>
                <w:rFonts w:ascii="Verdana" w:eastAsia="Verdana" w:hAnsi="Verdana" w:cs="Verdana"/>
                <w:b/>
              </w:rPr>
            </w:pPr>
            <w:r>
              <w:rPr>
                <w:rFonts w:ascii="Verdana" w:eastAsia="Verdana" w:hAnsi="Verdana" w:cs="Verdana"/>
                <w:b/>
                <w:color w:val="FF0000"/>
              </w:rPr>
              <w:t>Southampton Marrow</w:t>
            </w:r>
            <w:r w:rsidR="00F0231B" w:rsidRPr="00444076">
              <w:rPr>
                <w:rFonts w:ascii="Verdana" w:eastAsia="Verdana" w:hAnsi="Verdana" w:cs="Verdana"/>
                <w:b/>
                <w:color w:val="FF0000"/>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918DC9A" w14:textId="63644E34" w:rsidR="00E22DF1" w:rsidRDefault="000010AD">
            <w:pPr>
              <w:spacing w:after="0" w:line="240" w:lineRule="auto"/>
              <w:ind w:left="170"/>
              <w:rPr>
                <w:rFonts w:ascii="Verdana" w:eastAsia="Verdana" w:hAnsi="Verdana" w:cs="Verdana"/>
                <w:i/>
              </w:rPr>
            </w:pPr>
            <w:r>
              <w:rPr>
                <w:rFonts w:ascii="Verdana" w:eastAsia="Verdana" w:hAnsi="Verdana" w:cs="Verdana"/>
                <w:i/>
              </w:rPr>
              <w:t>Regular m</w:t>
            </w:r>
            <w:r w:rsidR="00F0231B">
              <w:rPr>
                <w:rFonts w:ascii="Verdana" w:eastAsia="Verdana" w:hAnsi="Verdana" w:cs="Verdana"/>
                <w:i/>
              </w:rPr>
              <w:t>eetings,</w:t>
            </w:r>
            <w:r w:rsidR="00444076">
              <w:rPr>
                <w:rFonts w:ascii="Verdana" w:eastAsia="Verdana" w:hAnsi="Verdana" w:cs="Verdana"/>
                <w:i/>
              </w:rPr>
              <w:t xml:space="preserve"> AGM and EGM,</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ocial</w:t>
            </w:r>
            <w:r w:rsidR="00444076">
              <w:rPr>
                <w:rFonts w:ascii="Verdana" w:eastAsia="Verdana" w:hAnsi="Verdana" w:cs="Verdana"/>
                <w:i/>
              </w:rPr>
              <w:t>s</w:t>
            </w:r>
            <w:r w:rsidR="00F0231B">
              <w:rPr>
                <w:rFonts w:ascii="Verdana" w:eastAsia="Verdana" w:hAnsi="Verdana" w:cs="Verdana"/>
                <w:i/>
              </w:rPr>
              <w:t xml:space="preserve">, </w:t>
            </w:r>
            <w:r w:rsidR="00444076">
              <w:rPr>
                <w:rFonts w:ascii="Verdana" w:eastAsia="Verdana" w:hAnsi="Verdana" w:cs="Verdana"/>
                <w:i/>
              </w:rPr>
              <w:t>f</w:t>
            </w:r>
            <w:r w:rsidR="00F0231B">
              <w:rPr>
                <w:rFonts w:ascii="Verdana" w:eastAsia="Verdana" w:hAnsi="Verdana" w:cs="Verdana"/>
                <w:i/>
              </w:rPr>
              <w:t>undraising</w:t>
            </w:r>
            <w:r>
              <w:rPr>
                <w:rFonts w:ascii="Verdana" w:eastAsia="Verdana" w:hAnsi="Verdana" w:cs="Verdana"/>
                <w:i/>
              </w:rPr>
              <w:t xml:space="preserve"> activity</w:t>
            </w:r>
            <w:r w:rsidR="00F0231B">
              <w:rPr>
                <w:rFonts w:ascii="Verdana" w:eastAsia="Verdana" w:hAnsi="Verdana" w:cs="Verdana"/>
                <w:i/>
              </w:rPr>
              <w:t xml:space="preserve">, </w:t>
            </w:r>
            <w:r w:rsidR="00444076">
              <w:rPr>
                <w:rFonts w:ascii="Verdana" w:eastAsia="Verdana" w:hAnsi="Verdana" w:cs="Verdana"/>
                <w:i/>
              </w:rPr>
              <w:t>d</w:t>
            </w:r>
            <w:r w:rsidR="00F0231B">
              <w:rPr>
                <w:rFonts w:ascii="Verdana" w:eastAsia="Verdana" w:hAnsi="Verdana" w:cs="Verdana"/>
                <w:i/>
              </w:rPr>
              <w:t xml:space="preserve">emonstrations, </w:t>
            </w:r>
            <w:r w:rsidR="00444076">
              <w:rPr>
                <w:rFonts w:ascii="Verdana" w:eastAsia="Verdana" w:hAnsi="Verdana" w:cs="Verdana"/>
                <w:i/>
              </w:rPr>
              <w:t>a</w:t>
            </w:r>
            <w:r w:rsidR="00F0231B">
              <w:rPr>
                <w:rFonts w:ascii="Verdana" w:eastAsia="Verdana" w:hAnsi="Verdana" w:cs="Verdana"/>
                <w:i/>
              </w:rPr>
              <w:t>wareness</w:t>
            </w:r>
            <w:r w:rsidR="00444076">
              <w:rPr>
                <w:rFonts w:ascii="Verdana" w:eastAsia="Verdana" w:hAnsi="Verdana" w:cs="Verdana"/>
                <w:i/>
              </w:rPr>
              <w:t xml:space="preserve"> or promotional</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tall/stand</w:t>
            </w:r>
          </w:p>
          <w:p w14:paraId="306EF39C" w14:textId="51E8F12F" w:rsidR="000010AD" w:rsidRPr="000010AD" w:rsidRDefault="000010AD">
            <w:pPr>
              <w:spacing w:after="0" w:line="240" w:lineRule="auto"/>
              <w:ind w:left="170"/>
              <w:rPr>
                <w:rFonts w:ascii="Verdana" w:eastAsia="Verdana" w:hAnsi="Verdana" w:cs="Verdana"/>
                <w:iCs/>
                <w:color w:val="FF0000"/>
              </w:rPr>
            </w:pPr>
          </w:p>
          <w:p w14:paraId="1B31F686" w14:textId="25E764F5" w:rsidR="00444076" w:rsidRDefault="00444076" w:rsidP="00444076">
            <w:pPr>
              <w:spacing w:after="0" w:line="240" w:lineRule="auto"/>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65261B7A" w:rsidR="00E22DF1" w:rsidRDefault="00431F79">
            <w:pPr>
              <w:spacing w:after="0" w:line="240" w:lineRule="auto"/>
              <w:ind w:left="170"/>
            </w:pPr>
            <w:r>
              <w:rPr>
                <w:rFonts w:ascii="Verdana" w:eastAsia="Verdana" w:hAnsi="Verdana" w:cs="Verdana"/>
                <w:b/>
                <w:color w:val="FF0000"/>
              </w:rPr>
              <w:t>1</w:t>
            </w:r>
            <w:r w:rsidR="005E22A9">
              <w:rPr>
                <w:rFonts w:ascii="Verdana" w:eastAsia="Verdana" w:hAnsi="Verdana" w:cs="Verdana"/>
                <w:b/>
                <w:color w:val="FF0000"/>
              </w:rPr>
              <w:t>7</w:t>
            </w:r>
            <w:r>
              <w:rPr>
                <w:rFonts w:ascii="Verdana" w:eastAsia="Verdana" w:hAnsi="Verdana" w:cs="Verdana"/>
                <w:b/>
                <w:color w:val="FF0000"/>
              </w:rPr>
              <w:t>/8/202</w:t>
            </w:r>
            <w:r w:rsidR="005E22A9">
              <w:rPr>
                <w:rFonts w:ascii="Verdana" w:eastAsia="Verdana" w:hAnsi="Verdana" w:cs="Verdana"/>
                <w:b/>
                <w:color w:val="FF0000"/>
              </w:rPr>
              <w:t>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103CB86B" w:rsidR="00E22DF1" w:rsidRDefault="00F0231B">
            <w:pPr>
              <w:spacing w:after="0" w:line="240" w:lineRule="auto"/>
              <w:ind w:left="170"/>
            </w:pPr>
            <w:r>
              <w:rPr>
                <w:rFonts w:ascii="Verdana" w:eastAsia="Verdana" w:hAnsi="Verdana" w:cs="Verdana"/>
                <w:b/>
              </w:rPr>
              <w:t xml:space="preserve">SUSU </w:t>
            </w:r>
            <w:r w:rsidR="00431F79">
              <w:rPr>
                <w:rFonts w:ascii="Verdana" w:eastAsia="Verdana" w:hAnsi="Verdana" w:cs="Verdana"/>
                <w:b/>
                <w:color w:val="FF0000"/>
              </w:rPr>
              <w:t>Southampton Marrow</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2CBA3D57" w:rsidR="00E22DF1" w:rsidRDefault="00431F79">
            <w:pPr>
              <w:spacing w:after="0" w:line="240" w:lineRule="auto"/>
              <w:ind w:left="170"/>
            </w:pPr>
            <w:r>
              <w:rPr>
                <w:rFonts w:ascii="Verdana" w:eastAsia="Verdana" w:hAnsi="Verdana" w:cs="Verdana"/>
                <w:b/>
                <w:color w:val="FF0000"/>
              </w:rPr>
              <w:t>Joely Fake</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14B60AE2" w:rsidR="00E22DF1" w:rsidRPr="00444076" w:rsidRDefault="00431F79">
            <w:pPr>
              <w:spacing w:after="0" w:line="240" w:lineRule="auto"/>
              <w:ind w:left="170"/>
              <w:rPr>
                <w:iCs/>
              </w:rPr>
            </w:pPr>
            <w:r>
              <w:rPr>
                <w:rFonts w:ascii="Verdana" w:eastAsia="Verdana" w:hAnsi="Verdana" w:cs="Verdana"/>
                <w:b/>
                <w:iCs/>
                <w:color w:val="FF0000"/>
              </w:rPr>
              <w:t>Joely Fake</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00F34C3D">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34C3D">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34C3D">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F34C3D">
        <w:trPr>
          <w:gridAfter w:val="1"/>
          <w:wAfter w:w="44"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1B9B78C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Seek medical attention as </w:t>
            </w:r>
            <w:proofErr w:type="gramStart"/>
            <w:r>
              <w:rPr>
                <w:rFonts w:ascii="Calibri" w:eastAsia="Calibri" w:hAnsi="Calibri" w:cs="Calibri"/>
              </w:rPr>
              <w:t>required</w:t>
            </w:r>
            <w:proofErr w:type="gramEnd"/>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2E815F5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54F4D962"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Choose a theme unlikely to cause offence. Any participant wearing items deemed offensive</w:t>
            </w:r>
            <w:r w:rsidR="001B6120">
              <w:rPr>
                <w:rFonts w:ascii="Calibri" w:eastAsia="Calibri" w:hAnsi="Calibri" w:cs="Calibri"/>
              </w:rPr>
              <w:t xml:space="preserve"> should be</w:t>
            </w:r>
            <w:r>
              <w:rPr>
                <w:rFonts w:ascii="Calibri" w:eastAsia="Calibri" w:hAnsi="Calibri" w:cs="Calibri"/>
              </w:rPr>
              <w:t xml:space="preserve"> asked to remove these. </w:t>
            </w:r>
          </w:p>
          <w:p w14:paraId="6F03DD8E" w14:textId="01177C5B"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r w:rsidR="001B6120">
              <w:t>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3504E731"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SUS</w:t>
            </w:r>
            <w:r w:rsidR="001B6120">
              <w:rPr>
                <w:rFonts w:ascii="Calibri" w:eastAsia="Calibri" w:hAnsi="Calibri" w:cs="Calibri"/>
              </w:rPr>
              <w:t>U Expect Respect Policy</w:t>
            </w:r>
            <w:r>
              <w:rPr>
                <w:rFonts w:ascii="Calibri" w:eastAsia="Calibri" w:hAnsi="Calibri" w:cs="Calibri"/>
              </w:rPr>
              <w:t xml:space="preserve"> to be </w:t>
            </w:r>
            <w:proofErr w:type="gramStart"/>
            <w:r>
              <w:rPr>
                <w:rFonts w:ascii="Calibri" w:eastAsia="Calibri" w:hAnsi="Calibri" w:cs="Calibri"/>
              </w:rPr>
              <w:t>followed</w:t>
            </w:r>
            <w:proofErr w:type="gramEnd"/>
          </w:p>
          <w:p w14:paraId="03E32234"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8090E96" w14:textId="3BA3CCE7" w:rsidR="00314105" w:rsidRDefault="00314105">
            <w:pPr>
              <w:numPr>
                <w:ilvl w:val="0"/>
                <w:numId w:val="12"/>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1B6120" w14:paraId="41A8CA3A"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378B1" w14:textId="0F9A5684" w:rsidR="001B6120" w:rsidRDefault="001B6120">
            <w:pPr>
              <w:spacing w:after="0" w:line="240" w:lineRule="auto"/>
              <w:rPr>
                <w:rFonts w:ascii="Calibri" w:eastAsia="Calibri" w:hAnsi="Calibri" w:cs="Calibri"/>
              </w:rPr>
            </w:pPr>
            <w:r>
              <w:rPr>
                <w:rFonts w:ascii="Calibri" w:eastAsia="Calibri" w:hAnsi="Calibri" w:cs="Calibri"/>
              </w:rPr>
              <w:t>Ill health</w:t>
            </w:r>
          </w:p>
          <w:p w14:paraId="2C8CBDAE" w14:textId="77777777" w:rsidR="001B6120" w:rsidRDefault="001B6120">
            <w:pPr>
              <w:spacing w:after="0" w:line="240" w:lineRule="auto"/>
              <w:rPr>
                <w:rFonts w:ascii="Calibri" w:eastAsia="Calibri" w:hAnsi="Calibri" w:cs="Calibri"/>
              </w:rPr>
            </w:pPr>
          </w:p>
          <w:p w14:paraId="10EDFCB0" w14:textId="435F6C66"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r w:rsidR="001B6120">
              <w:rPr>
                <w:rFonts w:ascii="Calibri" w:eastAsia="Calibri" w:hAnsi="Calibri" w:cs="Calibri"/>
              </w:rPr>
              <w:t xml:space="preserve">of injury </w:t>
            </w:r>
            <w:r>
              <w:rPr>
                <w:rFonts w:ascii="Calibri" w:eastAsia="Calibri" w:hAnsi="Calibri" w:cs="Calibri"/>
              </w:rPr>
              <w:t xml:space="preserve">as a result of alcohol </w:t>
            </w:r>
            <w:proofErr w:type="gramStart"/>
            <w:r>
              <w:rPr>
                <w:rFonts w:ascii="Calibri" w:eastAsia="Calibri" w:hAnsi="Calibri" w:cs="Calibri"/>
              </w:rPr>
              <w:t>consumption</w:t>
            </w:r>
            <w:proofErr w:type="gramEnd"/>
          </w:p>
          <w:p w14:paraId="1503A975" w14:textId="77777777" w:rsidR="00E22DF1" w:rsidRDefault="00E22DF1">
            <w:pPr>
              <w:spacing w:after="0" w:line="240" w:lineRule="auto"/>
              <w:rPr>
                <w:rFonts w:ascii="Calibri" w:eastAsia="Calibri" w:hAnsi="Calibri" w:cs="Calibri"/>
              </w:rPr>
            </w:pPr>
          </w:p>
          <w:p w14:paraId="75BE785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7C4EE23B" w14:textId="77777777" w:rsidR="001B6120" w:rsidRDefault="001B6120">
            <w:pPr>
              <w:spacing w:after="0" w:line="240" w:lineRule="auto"/>
              <w:rPr>
                <w:rFonts w:ascii="Calibri" w:eastAsia="Calibri" w:hAnsi="Calibri" w:cs="Calibri"/>
              </w:rPr>
            </w:pPr>
          </w:p>
          <w:p w14:paraId="4888A5DA" w14:textId="5987B956" w:rsidR="001B6120" w:rsidRDefault="001B612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1F784FFC" w:rsidR="00E22DF1" w:rsidRDefault="00F0231B">
            <w:pPr>
              <w:spacing w:after="0" w:line="240" w:lineRule="auto"/>
              <w:rPr>
                <w:rFonts w:ascii="Calibri" w:eastAsia="Calibri" w:hAnsi="Calibri" w:cs="Calibri"/>
              </w:rPr>
            </w:pPr>
            <w:r>
              <w:rPr>
                <w:rFonts w:ascii="Calibri" w:eastAsia="Calibri" w:hAnsi="Calibri" w:cs="Calibri"/>
              </w:rPr>
              <w:t>Event organisers, event</w:t>
            </w:r>
            <w:r w:rsidR="001B6120">
              <w:rPr>
                <w:rFonts w:ascii="Calibri" w:eastAsia="Calibri" w:hAnsi="Calibri" w:cs="Calibri"/>
              </w:rPr>
              <w:t>,</w:t>
            </w:r>
            <w:r>
              <w:rPr>
                <w:rFonts w:ascii="Calibri" w:eastAsia="Calibri" w:hAnsi="Calibri" w:cs="Calibri"/>
              </w:rPr>
              <w:t xml:space="preserve">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9E4EE41" w14:textId="3404835E"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rsidR="001B6120">
              <w:t xml:space="preserve"> 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1B6120" w14:paraId="53A5C1F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88692"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w:t>
            </w:r>
            <w:proofErr w:type="gramStart"/>
            <w:r>
              <w:rPr>
                <w:rFonts w:ascii="Calibri" w:eastAsia="Calibri" w:hAnsi="Calibri" w:cs="Calibri"/>
              </w:rPr>
              <w:t>injury</w:t>
            </w:r>
            <w:proofErr w:type="gramEnd"/>
            <w:r>
              <w:rPr>
                <w:rFonts w:ascii="Calibri" w:eastAsia="Calibri" w:hAnsi="Calibri" w:cs="Calibri"/>
              </w:rPr>
              <w:t xml:space="preserve"> </w:t>
            </w:r>
          </w:p>
          <w:p w14:paraId="0774BDCF" w14:textId="229281BE"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F9DFE63"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and are expected to act </w:t>
            </w:r>
            <w:proofErr w:type="gramStart"/>
            <w:r>
              <w:rPr>
                <w:rFonts w:ascii="Calibri" w:eastAsia="Calibri" w:hAnsi="Calibri" w:cs="Calibri"/>
              </w:rPr>
              <w:t>sensibly</w:t>
            </w:r>
            <w:proofErr w:type="gramEnd"/>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w:t>
            </w:r>
            <w:r>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08345F3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59EBEC3C"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E22DF1" w14:paraId="2E61D37C"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 xml:space="preserve">Money to not be left </w:t>
            </w:r>
            <w:proofErr w:type="gramStart"/>
            <w:r>
              <w:rPr>
                <w:rFonts w:ascii="Calibri" w:eastAsia="Calibri" w:hAnsi="Calibri" w:cs="Calibri"/>
              </w:rPr>
              <w:t>unattended</w:t>
            </w:r>
            <w:proofErr w:type="gramEnd"/>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w:t>
            </w:r>
            <w:proofErr w:type="gramStart"/>
            <w:r>
              <w:rPr>
                <w:rFonts w:ascii="Calibri" w:eastAsia="Calibri" w:hAnsi="Calibri" w:cs="Calibri"/>
              </w:rPr>
              <w:t>manager</w:t>
            </w:r>
            <w:proofErr w:type="gramEnd"/>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419A5A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will  make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1B6120" w14:paraId="3578978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2E5E61B8"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793723BE"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Food poisoning</w:t>
            </w:r>
          </w:p>
          <w:p w14:paraId="53631A0C"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2326ACAC"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DBB00FA" w14:textId="243D08EC" w:rsidR="00F34C3D" w:rsidRDefault="00F34C3D">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Allergen information should be made available to participants before or during the </w:t>
            </w:r>
            <w:proofErr w:type="gramStart"/>
            <w:r>
              <w:rPr>
                <w:rFonts w:ascii="Calibri" w:eastAsia="Calibri" w:hAnsi="Calibri" w:cs="Calibri"/>
              </w:rPr>
              <w:t>event</w:t>
            </w:r>
            <w:proofErr w:type="gramEnd"/>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62662A38" w14:textId="77777777" w:rsidR="00E22DF1" w:rsidRDefault="00F0231B" w:rsidP="0094243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w:t>
            </w:r>
            <w:r>
              <w:rPr>
                <w:rFonts w:ascii="Calibri" w:eastAsia="Calibri" w:hAnsi="Calibri" w:cs="Calibri"/>
              </w:rPr>
              <w:lastRenderedPageBreak/>
              <w:t xml:space="preserve">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0A4DB6B0" w:rsidR="00942434" w:rsidRPr="00942434" w:rsidRDefault="00942434" w:rsidP="00942434">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E22DF1" w:rsidRDefault="00E22DF1">
            <w:pPr>
              <w:spacing w:after="0" w:line="240" w:lineRule="auto"/>
              <w:rPr>
                <w:rFonts w:ascii="Calibri" w:eastAsia="Calibri" w:hAnsi="Calibri" w:cs="Calibri"/>
              </w:rPr>
            </w:pPr>
          </w:p>
          <w:p w14:paraId="3DFCB7D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9">
              <w:r>
                <w:rPr>
                  <w:rFonts w:ascii="Calibri" w:eastAsia="Calibri" w:hAnsi="Calibri" w:cs="Calibri"/>
                  <w:color w:val="0000FF"/>
                  <w:u w:val="single"/>
                </w:rPr>
                <w:t>Complete a SUSU incident report</w:t>
              </w:r>
            </w:hyperlink>
            <w:r>
              <w:rPr>
                <w:rFonts w:ascii="Calibri" w:eastAsia="Calibri" w:hAnsi="Calibri" w:cs="Calibri"/>
              </w:rPr>
              <w:t xml:space="preserve"> </w:t>
            </w:r>
          </w:p>
          <w:p w14:paraId="33C8B29A" w14:textId="6B051B7F" w:rsidR="00E22DF1" w:rsidRDefault="00E22DF1">
            <w:pPr>
              <w:spacing w:after="0" w:line="240" w:lineRule="auto"/>
              <w:rPr>
                <w:rFonts w:ascii="Calibri" w:eastAsia="Calibri" w:hAnsi="Calibri" w:cs="Calibri"/>
              </w:rPr>
            </w:pPr>
          </w:p>
        </w:tc>
      </w:tr>
      <w:tr w:rsidR="00E22DF1" w14:paraId="3AB6E105"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0F05BB40" w14:textId="1CB2D273"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0">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1">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1B6120" w14:paraId="1F9EB5B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rsidP="003E014E">
            <w:pPr>
              <w:numPr>
                <w:ilvl w:val="0"/>
                <w:numId w:val="38"/>
              </w:numPr>
              <w:spacing w:after="0" w:line="240" w:lineRule="auto"/>
              <w:ind w:left="307" w:hanging="360"/>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664683CD" w:rsidR="00E22DF1" w:rsidRPr="00F34C3D" w:rsidRDefault="00F0231B" w:rsidP="00F34C3D">
            <w:pPr>
              <w:numPr>
                <w:ilvl w:val="0"/>
                <w:numId w:val="39"/>
              </w:numPr>
              <w:spacing w:after="0" w:line="240" w:lineRule="auto"/>
              <w:ind w:left="490" w:hanging="360"/>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20AD4D1D" w14:textId="3FA1028B" w:rsidR="00E22DF1" w:rsidRPr="00F34C3D" w:rsidRDefault="00F0231B" w:rsidP="00F34C3D">
            <w:pPr>
              <w:numPr>
                <w:ilvl w:val="0"/>
                <w:numId w:val="40"/>
              </w:numPr>
              <w:spacing w:after="0" w:line="240" w:lineRule="auto"/>
              <w:ind w:left="49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w:t>
            </w:r>
            <w:proofErr w:type="gramStart"/>
            <w:r>
              <w:rPr>
                <w:rFonts w:ascii="Calibri" w:eastAsia="Calibri" w:hAnsi="Calibri" w:cs="Calibri"/>
              </w:rPr>
              <w:t>event</w:t>
            </w:r>
            <w:proofErr w:type="gramEnd"/>
          </w:p>
          <w:p w14:paraId="06D9BFC8" w14:textId="48E85263" w:rsidR="00E22DF1" w:rsidRPr="00F34C3D" w:rsidRDefault="00F0231B" w:rsidP="00F34C3D">
            <w:pPr>
              <w:numPr>
                <w:ilvl w:val="0"/>
                <w:numId w:val="41"/>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7181EF20" w14:textId="53F62515" w:rsidR="00E22DF1" w:rsidRPr="00F34C3D" w:rsidRDefault="00F0231B" w:rsidP="00F34C3D">
            <w:pPr>
              <w:numPr>
                <w:ilvl w:val="0"/>
                <w:numId w:val="42"/>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20BF9FE1" w14:textId="77777777" w:rsidR="00E22DF1" w:rsidRDefault="00F0231B" w:rsidP="00F34C3D">
            <w:pPr>
              <w:numPr>
                <w:ilvl w:val="0"/>
                <w:numId w:val="43"/>
              </w:numPr>
              <w:spacing w:after="0" w:line="240" w:lineRule="auto"/>
              <w:ind w:left="490" w:hanging="360"/>
            </w:pPr>
            <w:r>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B62F55" w14:textId="49B4B452" w:rsidR="00E22DF1" w:rsidRPr="003E014E" w:rsidRDefault="00F0231B" w:rsidP="003E014E">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22">
              <w:r>
                <w:rPr>
                  <w:rFonts w:ascii="Calibri" w:eastAsia="Calibri" w:hAnsi="Calibri" w:cs="Calibri"/>
                  <w:color w:val="0000FF"/>
                  <w:u w:val="single"/>
                </w:rPr>
                <w:t>unisecurity@soton.ac.uk</w:t>
              </w:r>
            </w:hyperlink>
          </w:p>
          <w:p w14:paraId="07429019" w14:textId="3A8526FE"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SUSSED </w:t>
            </w:r>
          </w:p>
        </w:tc>
      </w:tr>
      <w:tr w:rsidR="001B6120" w14:paraId="3A337D1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548ED" w14:textId="3E641BFF" w:rsidR="00E22DF1" w:rsidRPr="003E014E" w:rsidRDefault="00F0231B" w:rsidP="003E014E">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w:t>
            </w:r>
            <w:proofErr w:type="gramStart"/>
            <w:r>
              <w:rPr>
                <w:rFonts w:ascii="Calibri" w:eastAsia="Calibri" w:hAnsi="Calibri" w:cs="Calibri"/>
              </w:rPr>
              <w:t>continues</w:t>
            </w:r>
            <w:proofErr w:type="gramEnd"/>
            <w:r>
              <w:rPr>
                <w:rFonts w:ascii="Calibri" w:eastAsia="Calibri" w:hAnsi="Calibri" w:cs="Calibri"/>
              </w:rPr>
              <w:t xml:space="preserve"> </w:t>
            </w:r>
          </w:p>
          <w:p w14:paraId="61EBDD34" w14:textId="07ED9A76" w:rsidR="00E22DF1" w:rsidRPr="003E014E" w:rsidRDefault="00F0231B" w:rsidP="003E014E">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1B6120" w14:paraId="410BDDB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w:t>
            </w:r>
            <w:proofErr w:type="gramStart"/>
            <w:r>
              <w:rPr>
                <w:rFonts w:ascii="Calibri" w:eastAsia="Calibri" w:hAnsi="Calibri" w:cs="Calibri"/>
              </w:rPr>
              <w:t>required</w:t>
            </w:r>
            <w:proofErr w:type="gramEnd"/>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1B6120" w14:paraId="7902735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E22DF1" w:rsidRDefault="00E22DF1">
            <w:pPr>
              <w:spacing w:after="0" w:line="240" w:lineRule="auto"/>
              <w:rPr>
                <w:rFonts w:ascii="Calibri" w:eastAsia="Calibri" w:hAnsi="Calibri" w:cs="Calibri"/>
              </w:rPr>
            </w:pPr>
          </w:p>
        </w:tc>
      </w:tr>
      <w:tr w:rsidR="001B6120" w14:paraId="3B64A0D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64BC9002"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30ED7AF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Tables to be safely secured by staff where possible – ask for support from facilities </w:t>
            </w:r>
            <w:proofErr w:type="gramStart"/>
            <w:r>
              <w:rPr>
                <w:rFonts w:ascii="Calibri" w:eastAsia="Calibri" w:hAnsi="Calibri" w:cs="Calibri"/>
                <w:color w:val="000000"/>
                <w:sz w:val="20"/>
              </w:rPr>
              <w:t>team</w:t>
            </w:r>
            <w:proofErr w:type="gramEnd"/>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w:t>
            </w:r>
            <w:proofErr w:type="gramStart"/>
            <w:r>
              <w:rPr>
                <w:rFonts w:ascii="Calibri" w:eastAsia="Calibri" w:hAnsi="Calibri" w:cs="Calibri"/>
                <w:color w:val="000000"/>
                <w:sz w:val="20"/>
              </w:rPr>
              <w:t>holders</w:t>
            </w:r>
            <w:proofErr w:type="gramEnd"/>
            <w:r>
              <w:rPr>
                <w:rFonts w:ascii="Calibri" w:eastAsia="Calibri" w:hAnsi="Calibri" w:cs="Calibri"/>
                <w:color w:val="000000"/>
                <w:sz w:val="20"/>
              </w:rPr>
              <w:t xml:space="preserve"> </w:t>
            </w:r>
          </w:p>
          <w:p w14:paraId="743EA3AF"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736"/>
        <w:gridCol w:w="1600"/>
        <w:gridCol w:w="1211"/>
        <w:gridCol w:w="1129"/>
        <w:gridCol w:w="1368"/>
        <w:gridCol w:w="2716"/>
        <w:gridCol w:w="1410"/>
      </w:tblGrid>
      <w:tr w:rsidR="00E22DF1" w14:paraId="3A13C3EE" w14:textId="77777777" w:rsidTr="49CC589D">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49CC589D">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49CC589D">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126"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4D7BEE" w14:paraId="1D980542" w14:textId="77777777" w:rsidTr="49CC58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w:t>
            </w:r>
            <w:proofErr w:type="gramStart"/>
            <w:r w:rsidRPr="00F36BB2">
              <w:rPr>
                <w:rFonts w:ascii="Calibri" w:eastAsia="Calibri" w:hAnsi="Calibri" w:cs="Calibri"/>
              </w:rPr>
              <w:t>catering</w:t>
            </w:r>
            <w:proofErr w:type="gramEnd"/>
            <w:r w:rsidRPr="00F36BB2">
              <w:rPr>
                <w:rFonts w:ascii="Calibri" w:eastAsia="Calibri" w:hAnsi="Calibri" w:cs="Calibri"/>
              </w:rPr>
              <w:t xml:space="preserve">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lastRenderedPageBreak/>
              <w:t>Other large or medium- to high risk events e.g. balls, club nights, pub crawls, sporting activities...</w:t>
            </w:r>
          </w:p>
          <w:p w14:paraId="34808B3B" w14:textId="77777777" w:rsidR="00E22DF1" w:rsidRDefault="00E22DF1">
            <w:pPr>
              <w:spacing w:after="0" w:line="240" w:lineRule="auto"/>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A1A05" w14:textId="77777777" w:rsidR="00E22DF1" w:rsidRDefault="00F0231B">
            <w:pPr>
              <w:spacing w:after="0" w:line="240" w:lineRule="auto"/>
            </w:pPr>
            <w:r w:rsidRPr="00F36BB2">
              <w:rPr>
                <w:rFonts w:ascii="Calibri" w:eastAsia="Calibri" w:hAnsi="Calibri" w:cs="Calibri"/>
              </w:rPr>
              <w:lastRenderedPageBreak/>
              <w:t>Relevant committee members – president to ensure complete.</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750582" w14:textId="2AD71BA0" w:rsidR="00E22DF1" w:rsidRDefault="00431F79">
            <w:pPr>
              <w:spacing w:after="0" w:line="240" w:lineRule="auto"/>
              <w:rPr>
                <w:rFonts w:ascii="Calibri" w:eastAsia="Calibri" w:hAnsi="Calibri" w:cs="Calibri"/>
              </w:rPr>
            </w:pPr>
            <w:r>
              <w:rPr>
                <w:rFonts w:ascii="Calibri" w:eastAsia="Calibri" w:hAnsi="Calibri" w:cs="Calibri"/>
                <w:color w:val="FF0000"/>
              </w:rPr>
              <w:t>30/9/</w:t>
            </w:r>
            <w:r w:rsidR="005E22A9">
              <w:rPr>
                <w:rFonts w:ascii="Calibri" w:eastAsia="Calibri" w:hAnsi="Calibri" w:cs="Calibri"/>
                <w:color w:val="FF0000"/>
              </w:rPr>
              <w:t>24</w:t>
            </w:r>
          </w:p>
        </w:tc>
        <w:tc>
          <w:tcPr>
            <w:tcW w:w="136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126"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4D7BEE" w14:paraId="77185195" w14:textId="77777777" w:rsidTr="49CC58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5C1EFC"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1D967E" w14:textId="05AC2FEC" w:rsidR="00E22DF1" w:rsidRDefault="00431F79">
            <w:pPr>
              <w:spacing w:after="0" w:line="240" w:lineRule="auto"/>
              <w:rPr>
                <w:rFonts w:ascii="Calibri" w:eastAsia="Calibri" w:hAnsi="Calibri" w:cs="Calibri"/>
              </w:rPr>
            </w:pPr>
            <w:r>
              <w:rPr>
                <w:rFonts w:ascii="Calibri" w:eastAsia="Calibri" w:hAnsi="Calibri" w:cs="Calibri"/>
                <w:color w:val="FF0000"/>
              </w:rPr>
              <w:t>30/8/2</w:t>
            </w:r>
            <w:r w:rsidR="005E22A9">
              <w:rPr>
                <w:rFonts w:ascii="Calibri" w:eastAsia="Calibri" w:hAnsi="Calibri" w:cs="Calibri"/>
                <w:color w:val="FF0000"/>
              </w:rPr>
              <w:t>4</w:t>
            </w:r>
          </w:p>
        </w:tc>
        <w:tc>
          <w:tcPr>
            <w:tcW w:w="136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126"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3A5419" w14:paraId="642F294E" w14:textId="77777777" w:rsidTr="49CC589D">
        <w:trPr>
          <w:cantSplit/>
          <w:trHeight w:val="1"/>
        </w:trPr>
        <w:tc>
          <w:tcPr>
            <w:tcW w:w="83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3F1CCE4D" w:rsidR="00431F79" w:rsidRDefault="00F0231B" w:rsidP="49CC589D">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5E22A9">
              <w:rPr>
                <w:noProof/>
              </w:rPr>
              <w:t>Joely Fake</w:t>
            </w:r>
          </w:p>
          <w:p w14:paraId="6D51EA1D" w14:textId="4D86BEFA" w:rsidR="00E22DF1" w:rsidRDefault="00E22DF1">
            <w:pPr>
              <w:spacing w:after="0" w:line="240" w:lineRule="auto"/>
            </w:pPr>
          </w:p>
        </w:tc>
        <w:tc>
          <w:tcPr>
            <w:tcW w:w="54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A69C41" w14:textId="74B1001B" w:rsidR="004D7BEE" w:rsidRPr="004D7BEE" w:rsidRDefault="49CC589D" w:rsidP="49CC589D">
            <w:pPr>
              <w:spacing w:after="0" w:line="240" w:lineRule="auto"/>
              <w:rPr>
                <w:rFonts w:ascii="Lucida Sans" w:eastAsia="Lucida Sans" w:hAnsi="Lucida Sans" w:cs="Lucida Sans"/>
                <w:color w:val="FF0000"/>
              </w:rPr>
            </w:pPr>
            <w:r w:rsidRPr="49CC589D">
              <w:rPr>
                <w:rFonts w:ascii="Lucida Sans" w:eastAsia="Lucida Sans" w:hAnsi="Lucida Sans" w:cs="Lucida Sans"/>
                <w:color w:val="000000" w:themeColor="text1"/>
              </w:rPr>
              <w:t xml:space="preserve">Responsible committee member signature: </w:t>
            </w:r>
            <w:r w:rsidR="005E22A9">
              <w:rPr>
                <w:rFonts w:ascii="Lucida Sans" w:eastAsia="Lucida Sans" w:hAnsi="Lucida Sans" w:cs="Lucida Sans"/>
                <w:color w:val="000000" w:themeColor="text1"/>
              </w:rPr>
              <w:t>Rosie Watson</w:t>
            </w:r>
          </w:p>
          <w:p w14:paraId="7A8F3D4A" w14:textId="641333F4" w:rsidR="004D7BEE" w:rsidRPr="004D7BEE" w:rsidRDefault="004D7BEE" w:rsidP="49CC589D">
            <w:pPr>
              <w:spacing w:after="0" w:line="240" w:lineRule="auto"/>
              <w:rPr>
                <w:rFonts w:ascii="Lucida Sans" w:eastAsia="Lucida Sans" w:hAnsi="Lucida Sans" w:cs="Lucida Sans"/>
                <w:color w:val="000000" w:themeColor="text1"/>
              </w:rPr>
            </w:pPr>
          </w:p>
        </w:tc>
      </w:tr>
      <w:tr w:rsidR="004D7BEE" w14:paraId="0477BC5B" w14:textId="77777777" w:rsidTr="49CC589D">
        <w:trPr>
          <w:cantSplit/>
        </w:trPr>
        <w:tc>
          <w:tcPr>
            <w:tcW w:w="72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45D0CF70" w:rsidR="00E22DF1" w:rsidRDefault="49CC589D">
            <w:pPr>
              <w:spacing w:after="0" w:line="240" w:lineRule="auto"/>
            </w:pPr>
            <w:r w:rsidRPr="49CC589D">
              <w:rPr>
                <w:rFonts w:ascii="Lucida Sans" w:eastAsia="Lucida Sans" w:hAnsi="Lucida Sans" w:cs="Lucida Sans"/>
                <w:color w:val="000000" w:themeColor="text1"/>
              </w:rPr>
              <w:t xml:space="preserve">Print name: </w:t>
            </w:r>
            <w:r w:rsidRPr="49CC589D">
              <w:rPr>
                <w:rFonts w:ascii="Lucida Sans" w:eastAsia="Lucida Sans" w:hAnsi="Lucida Sans" w:cs="Lucida Sans"/>
                <w:color w:val="FF0000"/>
              </w:rPr>
              <w:t>Joely Fake</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2B9DE97D" w:rsidR="00E22DF1" w:rsidRDefault="00F0231B">
            <w:pPr>
              <w:spacing w:after="0" w:line="240" w:lineRule="auto"/>
            </w:pPr>
            <w:r>
              <w:rPr>
                <w:rFonts w:ascii="Lucida Sans" w:eastAsia="Lucida Sans" w:hAnsi="Lucida Sans" w:cs="Lucida Sans"/>
                <w:color w:val="000000"/>
              </w:rPr>
              <w:t>Date:</w:t>
            </w:r>
            <w:r w:rsidR="003A5419">
              <w:rPr>
                <w:rFonts w:ascii="Lucida Sans" w:eastAsia="Lucida Sans" w:hAnsi="Lucida Sans" w:cs="Lucida Sans"/>
                <w:color w:val="000000"/>
              </w:rPr>
              <w:t xml:space="preserve"> </w:t>
            </w:r>
            <w:r w:rsidR="005E22A9">
              <w:rPr>
                <w:rFonts w:ascii="Lucida Sans" w:eastAsia="Lucida Sans" w:hAnsi="Lucida Sans" w:cs="Lucida Sans"/>
                <w:color w:val="FF0000"/>
              </w:rPr>
              <w:t>17/8/24</w:t>
            </w:r>
          </w:p>
        </w:tc>
        <w:tc>
          <w:tcPr>
            <w:tcW w:w="4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A5E169" w14:textId="69DB85E5" w:rsidR="00E22DF1" w:rsidRDefault="49CC589D" w:rsidP="49CC589D">
            <w:pPr>
              <w:spacing w:after="0" w:line="240" w:lineRule="auto"/>
              <w:rPr>
                <w:rFonts w:ascii="Lucida Sans" w:eastAsia="Lucida Sans" w:hAnsi="Lucida Sans" w:cs="Lucida Sans"/>
                <w:color w:val="FF0000"/>
              </w:rPr>
            </w:pPr>
            <w:r w:rsidRPr="49CC589D">
              <w:rPr>
                <w:rFonts w:ascii="Lucida Sans" w:eastAsia="Lucida Sans" w:hAnsi="Lucida Sans" w:cs="Lucida Sans"/>
                <w:color w:val="000000" w:themeColor="text1"/>
              </w:rPr>
              <w:t>Print name:</w:t>
            </w:r>
            <w:r w:rsidRPr="49CC589D">
              <w:rPr>
                <w:rFonts w:ascii="Lucida Sans" w:eastAsia="Lucida Sans" w:hAnsi="Lucida Sans" w:cs="Lucida Sans"/>
                <w:color w:val="FF0000"/>
              </w:rPr>
              <w:t xml:space="preserve"> </w:t>
            </w:r>
            <w:r w:rsidR="005E22A9">
              <w:rPr>
                <w:rFonts w:ascii="Lucida Sans" w:eastAsia="Lucida Sans" w:hAnsi="Lucida Sans" w:cs="Lucida Sans"/>
                <w:color w:val="FF0000"/>
              </w:rPr>
              <w:t>Rosie Watson</w:t>
            </w:r>
          </w:p>
          <w:p w14:paraId="12F3D849" w14:textId="1AEE0103" w:rsidR="00E22DF1" w:rsidRDefault="00E22DF1" w:rsidP="49CC589D">
            <w:pPr>
              <w:spacing w:after="0" w:line="240" w:lineRule="auto"/>
              <w:rPr>
                <w:rFonts w:ascii="Lucida Sans" w:eastAsia="Lucida Sans" w:hAnsi="Lucida Sans" w:cs="Lucida Sans"/>
                <w:color w:val="FF0000"/>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4AF4F974" w:rsidR="00E22DF1" w:rsidRDefault="49CC589D" w:rsidP="49CC589D">
            <w:pPr>
              <w:spacing w:after="0" w:line="240" w:lineRule="auto"/>
              <w:rPr>
                <w:rFonts w:ascii="Lucida Sans" w:eastAsia="Lucida Sans" w:hAnsi="Lucida Sans" w:cs="Lucida Sans"/>
                <w:color w:val="FF0000"/>
              </w:rPr>
            </w:pPr>
            <w:r w:rsidRPr="49CC589D">
              <w:rPr>
                <w:rFonts w:ascii="Lucida Sans" w:eastAsia="Lucida Sans" w:hAnsi="Lucida Sans" w:cs="Lucida Sans"/>
                <w:color w:val="000000" w:themeColor="text1"/>
              </w:rPr>
              <w:t xml:space="preserve">Date: </w:t>
            </w:r>
            <w:r w:rsidRPr="49CC589D">
              <w:rPr>
                <w:rFonts w:ascii="Lucida Sans" w:eastAsia="Lucida Sans" w:hAnsi="Lucida Sans" w:cs="Lucida Sans"/>
                <w:color w:val="FF0000"/>
              </w:rPr>
              <w:t>1</w:t>
            </w:r>
            <w:r w:rsidR="005E22A9">
              <w:rPr>
                <w:rFonts w:ascii="Lucida Sans" w:eastAsia="Lucida Sans" w:hAnsi="Lucida Sans" w:cs="Lucida Sans"/>
                <w:color w:val="FF0000"/>
              </w:rPr>
              <w:t>7/8/24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167E2C"/>
    <w:rsid w:val="001B6120"/>
    <w:rsid w:val="00314105"/>
    <w:rsid w:val="003A5419"/>
    <w:rsid w:val="003E014E"/>
    <w:rsid w:val="00431F79"/>
    <w:rsid w:val="00444076"/>
    <w:rsid w:val="004D7BEE"/>
    <w:rsid w:val="004E4A09"/>
    <w:rsid w:val="005E22A9"/>
    <w:rsid w:val="006236E7"/>
    <w:rsid w:val="00666CB0"/>
    <w:rsid w:val="00942434"/>
    <w:rsid w:val="00A542AC"/>
    <w:rsid w:val="00E22DF1"/>
    <w:rsid w:val="00F0231B"/>
    <w:rsid w:val="00F34C3D"/>
    <w:rsid w:val="00F36BB2"/>
    <w:rsid w:val="00FC479B"/>
    <w:rsid w:val="3D54A8E1"/>
    <w:rsid w:val="49CC589D"/>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mailto:unisecurity@soton.ac.uk" TargetMode="Externa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image" Target="media/image1.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6A365DAF-C226-4FE2-BD83-B20FE31B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45ff7f0e-c443-4f48-90d4-e396e0a5694f"/>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An-Sofie Van Rafelghem</dc:creator>
  <cp:lastModifiedBy>Joely Fake (jf2g21)</cp:lastModifiedBy>
  <cp:revision>2</cp:revision>
  <dcterms:created xsi:type="dcterms:W3CDTF">2024-08-17T17:19:00Z</dcterms:created>
  <dcterms:modified xsi:type="dcterms:W3CDTF">2024-08-17T17:19:00Z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