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50A7CC20">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50A7CC20">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4DC54379" w:rsidR="00A156C3" w:rsidRPr="00A156C3" w:rsidRDefault="00353339"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Squash </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376D54C9" w:rsidR="00A156C3" w:rsidRPr="00A156C3" w:rsidRDefault="006A3301" w:rsidP="7E5FC4CF">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13/09/23</w:t>
            </w:r>
          </w:p>
        </w:tc>
      </w:tr>
      <w:tr w:rsidR="00A156C3" w:rsidRPr="00CE5B1E" w14:paraId="3C5F0405" w14:textId="77777777" w:rsidTr="50A7CC20">
        <w:trPr>
          <w:trHeight w:val="338"/>
        </w:trPr>
        <w:tc>
          <w:tcPr>
            <w:tcW w:w="1156" w:type="pct"/>
            <w:shd w:val="clear" w:color="auto" w:fill="auto"/>
          </w:tcPr>
          <w:p w14:paraId="3C5F0401" w14:textId="33FB9B2C" w:rsidR="00A156C3" w:rsidRPr="00A156C3" w:rsidRDefault="00826565"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Club or Society</w:t>
            </w:r>
          </w:p>
        </w:tc>
        <w:tc>
          <w:tcPr>
            <w:tcW w:w="1837" w:type="pct"/>
            <w:shd w:val="clear" w:color="auto" w:fill="auto"/>
          </w:tcPr>
          <w:p w14:paraId="3C5F0402" w14:textId="4BBAEFA3" w:rsidR="00A156C3" w:rsidRPr="00AB0DEF" w:rsidRDefault="6BBE7227" w:rsidP="7E5FC4CF">
            <w:pPr>
              <w:rPr>
                <w:rFonts w:ascii="Verdana" w:eastAsia="Times New Roman" w:hAnsi="Verdana" w:cs="Times New Roman"/>
                <w:b/>
                <w:bCs/>
                <w:lang w:eastAsia="en-GB"/>
              </w:rPr>
            </w:pPr>
            <w:r w:rsidRPr="7E5FC4CF">
              <w:rPr>
                <w:rFonts w:ascii="Verdana" w:eastAsia="Times New Roman" w:hAnsi="Verdana" w:cs="Times New Roman"/>
                <w:b/>
                <w:bCs/>
                <w:lang w:eastAsia="en-GB"/>
              </w:rPr>
              <w:t>Seals mixed medics squash</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71757703" w:rsidR="00A156C3" w:rsidRPr="00A156C3" w:rsidRDefault="005E69FE"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Joshua Haria</w:t>
            </w:r>
          </w:p>
        </w:tc>
      </w:tr>
      <w:tr w:rsidR="00EB5320" w:rsidRPr="00CE5B1E" w14:paraId="3C5F040B" w14:textId="77777777" w:rsidTr="50A7CC20">
        <w:trPr>
          <w:trHeight w:val="338"/>
        </w:trPr>
        <w:tc>
          <w:tcPr>
            <w:tcW w:w="1156" w:type="pct"/>
            <w:shd w:val="clear" w:color="auto" w:fill="auto"/>
          </w:tcPr>
          <w:p w14:paraId="3C5F0406" w14:textId="46E07F1B" w:rsidR="00EB5320" w:rsidRPr="00B817BD" w:rsidRDefault="00826565"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President or Students’ Union staff member</w:t>
            </w:r>
          </w:p>
        </w:tc>
        <w:tc>
          <w:tcPr>
            <w:tcW w:w="1837" w:type="pct"/>
            <w:shd w:val="clear" w:color="auto" w:fill="auto"/>
          </w:tcPr>
          <w:p w14:paraId="3C5F0407" w14:textId="760625C2" w:rsidR="00EB5320" w:rsidRPr="00A36647" w:rsidRDefault="006A3301" w:rsidP="50A7CC20">
            <w:pPr>
              <w:jc w:val="both"/>
              <w:rPr>
                <w:rFonts w:ascii="Verdana" w:eastAsia="Times New Roman" w:hAnsi="Verdana" w:cs="Times New Roman"/>
                <w:b/>
                <w:bCs/>
                <w:lang w:eastAsia="en-GB"/>
              </w:rPr>
            </w:pPr>
            <w:r>
              <w:rPr>
                <w:rFonts w:ascii="Verdana" w:eastAsia="Times New Roman" w:hAnsi="Verdana" w:cs="Times New Roman"/>
                <w:b/>
                <w:bCs/>
                <w:lang w:eastAsia="en-GB"/>
              </w:rPr>
              <w:t>Joshua Haria</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77777777" w:rsidR="00EB5320" w:rsidRDefault="00EB5320" w:rsidP="00B817BD">
            <w:pPr>
              <w:pStyle w:val="ListParagraph"/>
              <w:ind w:left="170"/>
              <w:rPr>
                <w:rFonts w:ascii="Verdana" w:eastAsia="Times New Roman" w:hAnsi="Verdana" w:cs="Times New Roman"/>
                <w:b/>
                <w:i/>
                <w:lang w:eastAsia="en-GB"/>
              </w:rPr>
            </w:pP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30"/>
        <w:gridCol w:w="2654"/>
        <w:gridCol w:w="1868"/>
        <w:gridCol w:w="489"/>
        <w:gridCol w:w="489"/>
        <w:gridCol w:w="489"/>
        <w:gridCol w:w="2967"/>
        <w:gridCol w:w="489"/>
        <w:gridCol w:w="489"/>
        <w:gridCol w:w="489"/>
        <w:gridCol w:w="2936"/>
      </w:tblGrid>
      <w:tr w:rsidR="00C642F4" w14:paraId="3C5F040F" w14:textId="77777777" w:rsidTr="7E5FC4CF">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F55278">
        <w:trPr>
          <w:tblHeader/>
        </w:trPr>
        <w:tc>
          <w:tcPr>
            <w:tcW w:w="212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40"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33"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F55278">
        <w:trPr>
          <w:tblHeader/>
        </w:trPr>
        <w:tc>
          <w:tcPr>
            <w:tcW w:w="659"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6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07"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64"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57"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CE1AAA" w14:paraId="3C5F042B" w14:textId="77777777" w:rsidTr="00F55278">
        <w:trPr>
          <w:cantSplit/>
          <w:trHeight w:val="1510"/>
          <w:tblHeader/>
        </w:trPr>
        <w:tc>
          <w:tcPr>
            <w:tcW w:w="659" w:type="pct"/>
            <w:vMerge/>
          </w:tcPr>
          <w:p w14:paraId="3C5F0420" w14:textId="77777777" w:rsidR="00CE1AAA" w:rsidRDefault="00CE1AAA"/>
        </w:tc>
        <w:tc>
          <w:tcPr>
            <w:tcW w:w="862" w:type="pct"/>
            <w:vMerge/>
          </w:tcPr>
          <w:p w14:paraId="3C5F0421" w14:textId="77777777" w:rsidR="00CE1AAA" w:rsidRDefault="00CE1AAA"/>
        </w:tc>
        <w:tc>
          <w:tcPr>
            <w:tcW w:w="607"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64"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57" w:type="pct"/>
            <w:vMerge/>
          </w:tcPr>
          <w:p w14:paraId="3C5F042A" w14:textId="77777777" w:rsidR="00CE1AAA" w:rsidRDefault="00CE1AAA"/>
        </w:tc>
      </w:tr>
      <w:tr w:rsidR="00CE1AAA" w14:paraId="3C5F0437" w14:textId="77777777" w:rsidTr="00F55278">
        <w:trPr>
          <w:cantSplit/>
          <w:trHeight w:val="1296"/>
        </w:trPr>
        <w:tc>
          <w:tcPr>
            <w:tcW w:w="659" w:type="pct"/>
            <w:shd w:val="clear" w:color="auto" w:fill="FFFFFF" w:themeFill="background1"/>
          </w:tcPr>
          <w:p w14:paraId="569A787F" w14:textId="77777777" w:rsidR="00F15E8C" w:rsidRDefault="00F15E8C" w:rsidP="00F15E8C">
            <w:r>
              <w:t xml:space="preserve">Dangerous or faulty facilities </w:t>
            </w:r>
            <w:r>
              <w:rPr>
                <w:rFonts w:ascii="Calibri" w:hAnsi="Calibri" w:cs="Calibri"/>
                <w:color w:val="000000"/>
                <w:sz w:val="26"/>
                <w:szCs w:val="26"/>
                <w:shd w:val="clear" w:color="auto" w:fill="FFFFFF"/>
              </w:rPr>
              <w:t>e.g. door hanging off hinges, slippery flooring, poor lighting/faulty tubes, faulty heating, broken boards</w:t>
            </w:r>
          </w:p>
          <w:p w14:paraId="3C5F042C" w14:textId="7609C4FB" w:rsidR="00CE1AAA" w:rsidRDefault="00CE1AAA"/>
        </w:tc>
        <w:tc>
          <w:tcPr>
            <w:tcW w:w="862" w:type="pct"/>
            <w:shd w:val="clear" w:color="auto" w:fill="FFFFFF" w:themeFill="background1"/>
          </w:tcPr>
          <w:p w14:paraId="527E4139" w14:textId="0A62BF2B" w:rsidR="00F15E8C" w:rsidRDefault="00DC525A" w:rsidP="00F15E8C">
            <w:r>
              <w:rPr>
                <w:rFonts w:ascii="Calibri" w:hAnsi="Calibri" w:cs="Calibri"/>
                <w:color w:val="000000"/>
                <w:sz w:val="26"/>
                <w:szCs w:val="26"/>
                <w:shd w:val="clear" w:color="auto" w:fill="FFFFFF"/>
              </w:rPr>
              <w:t>S</w:t>
            </w:r>
            <w:r w:rsidR="00F15E8C">
              <w:rPr>
                <w:rFonts w:ascii="Calibri" w:hAnsi="Calibri" w:cs="Calibri"/>
                <w:color w:val="000000"/>
                <w:sz w:val="26"/>
                <w:szCs w:val="26"/>
                <w:shd w:val="clear" w:color="auto" w:fill="FFFFFF"/>
              </w:rPr>
              <w:t>ub-standard courts and a heightened chance of an injury to the player</w:t>
            </w:r>
          </w:p>
          <w:p w14:paraId="3C5F042D" w14:textId="77777777" w:rsidR="00CE1AAA" w:rsidRDefault="00CE1AAA"/>
        </w:tc>
        <w:tc>
          <w:tcPr>
            <w:tcW w:w="607" w:type="pct"/>
            <w:shd w:val="clear" w:color="auto" w:fill="FFFFFF" w:themeFill="background1"/>
          </w:tcPr>
          <w:p w14:paraId="3C5F042E" w14:textId="09C01CA4" w:rsidR="00CE1AAA" w:rsidRDefault="00F15E8C">
            <w:r>
              <w:t>Players</w:t>
            </w:r>
          </w:p>
        </w:tc>
        <w:tc>
          <w:tcPr>
            <w:tcW w:w="159" w:type="pct"/>
            <w:shd w:val="clear" w:color="auto" w:fill="FFFFFF" w:themeFill="background1"/>
          </w:tcPr>
          <w:p w14:paraId="3C5F042F" w14:textId="11FE499C" w:rsidR="00CE1AAA" w:rsidRPr="00957A37" w:rsidRDefault="00AB0DEF" w:rsidP="00CE1AAA">
            <w:pPr>
              <w:rPr>
                <w:rFonts w:ascii="Lucida Sans" w:hAnsi="Lucida Sans"/>
                <w:b/>
              </w:rPr>
            </w:pPr>
            <w:r>
              <w:rPr>
                <w:rFonts w:ascii="Lucida Sans" w:hAnsi="Lucida Sans"/>
                <w:b/>
              </w:rPr>
              <w:t>2</w:t>
            </w:r>
          </w:p>
        </w:tc>
        <w:tc>
          <w:tcPr>
            <w:tcW w:w="159" w:type="pct"/>
            <w:shd w:val="clear" w:color="auto" w:fill="FFFFFF" w:themeFill="background1"/>
          </w:tcPr>
          <w:p w14:paraId="3C5F0430" w14:textId="79338003" w:rsidR="00CE1AAA" w:rsidRPr="00957A37" w:rsidRDefault="00AB0DEF" w:rsidP="00CE1AAA">
            <w:pPr>
              <w:rPr>
                <w:rFonts w:ascii="Lucida Sans" w:hAnsi="Lucida Sans"/>
                <w:b/>
              </w:rPr>
            </w:pPr>
            <w:r>
              <w:rPr>
                <w:rFonts w:ascii="Lucida Sans" w:hAnsi="Lucida Sans"/>
                <w:b/>
              </w:rPr>
              <w:t>2</w:t>
            </w:r>
          </w:p>
        </w:tc>
        <w:tc>
          <w:tcPr>
            <w:tcW w:w="159" w:type="pct"/>
            <w:shd w:val="clear" w:color="auto" w:fill="FFFFFF" w:themeFill="background1"/>
          </w:tcPr>
          <w:p w14:paraId="3C5F0431" w14:textId="47C2EDE6" w:rsidR="00CE1AAA" w:rsidRPr="00957A37" w:rsidRDefault="00AB0DEF" w:rsidP="00CE1AAA">
            <w:pPr>
              <w:rPr>
                <w:rFonts w:ascii="Lucida Sans" w:hAnsi="Lucida Sans"/>
                <w:b/>
              </w:rPr>
            </w:pPr>
            <w:r>
              <w:rPr>
                <w:rFonts w:ascii="Lucida Sans" w:hAnsi="Lucida Sans"/>
                <w:b/>
              </w:rPr>
              <w:t>4</w:t>
            </w:r>
          </w:p>
        </w:tc>
        <w:tc>
          <w:tcPr>
            <w:tcW w:w="964" w:type="pct"/>
            <w:shd w:val="clear" w:color="auto" w:fill="FFFFFF" w:themeFill="background1"/>
          </w:tcPr>
          <w:p w14:paraId="13AD1926" w14:textId="77777777" w:rsidR="00313CEB" w:rsidRDefault="00313CEB" w:rsidP="00313CEB">
            <w:r>
              <w:rPr>
                <w:rStyle w:val="normaltextrun"/>
                <w:rFonts w:ascii="Calibri" w:hAnsi="Calibri" w:cs="Calibri"/>
                <w:color w:val="000000"/>
                <w:sz w:val="26"/>
                <w:szCs w:val="26"/>
                <w:lang w:val="en-US"/>
              </w:rPr>
              <w:t>Reporting all faults in the squash courts by e-mail to the Facilities Manager and copy this into the Sports Department and its nominated officers. </w:t>
            </w:r>
            <w:r>
              <w:rPr>
                <w:rStyle w:val="eop"/>
                <w:rFonts w:ascii="Calibri" w:hAnsi="Calibri" w:cs="Calibri"/>
                <w:color w:val="000000"/>
                <w:sz w:val="26"/>
                <w:szCs w:val="26"/>
              </w:rPr>
              <w:t> </w:t>
            </w:r>
          </w:p>
          <w:p w14:paraId="3C5F0432" w14:textId="77777777" w:rsidR="00CE1AAA" w:rsidRPr="00957A37" w:rsidRDefault="00CE1AAA">
            <w:pPr>
              <w:rPr>
                <w:rFonts w:ascii="Lucida Sans" w:hAnsi="Lucida Sans"/>
                <w:b/>
              </w:rPr>
            </w:pPr>
          </w:p>
        </w:tc>
        <w:tc>
          <w:tcPr>
            <w:tcW w:w="159" w:type="pct"/>
            <w:shd w:val="clear" w:color="auto" w:fill="FFFFFF" w:themeFill="background1"/>
          </w:tcPr>
          <w:p w14:paraId="3C5F0433" w14:textId="1C2D5F4F" w:rsidR="00CE1AAA" w:rsidRPr="00957A37" w:rsidRDefault="00AB0DEF" w:rsidP="00CE1AAA">
            <w:pPr>
              <w:rPr>
                <w:rFonts w:ascii="Lucida Sans" w:hAnsi="Lucida Sans"/>
                <w:b/>
              </w:rPr>
            </w:pPr>
            <w:r>
              <w:rPr>
                <w:rFonts w:ascii="Lucida Sans" w:hAnsi="Lucida Sans"/>
                <w:b/>
              </w:rPr>
              <w:t>1</w:t>
            </w:r>
          </w:p>
        </w:tc>
        <w:tc>
          <w:tcPr>
            <w:tcW w:w="159" w:type="pct"/>
            <w:shd w:val="clear" w:color="auto" w:fill="FFFFFF" w:themeFill="background1"/>
          </w:tcPr>
          <w:p w14:paraId="3C5F0434" w14:textId="13AE0982" w:rsidR="00CE1AAA" w:rsidRPr="00957A37" w:rsidRDefault="00AB0DEF" w:rsidP="00CE1AAA">
            <w:pPr>
              <w:rPr>
                <w:rFonts w:ascii="Lucida Sans" w:hAnsi="Lucida Sans"/>
                <w:b/>
              </w:rPr>
            </w:pPr>
            <w:r>
              <w:rPr>
                <w:rFonts w:ascii="Lucida Sans" w:hAnsi="Lucida Sans"/>
                <w:b/>
              </w:rPr>
              <w:t>2</w:t>
            </w:r>
          </w:p>
        </w:tc>
        <w:tc>
          <w:tcPr>
            <w:tcW w:w="159" w:type="pct"/>
            <w:shd w:val="clear" w:color="auto" w:fill="FFFFFF" w:themeFill="background1"/>
          </w:tcPr>
          <w:p w14:paraId="3C5F0435" w14:textId="51FA17FF" w:rsidR="00CE1AAA" w:rsidRPr="00957A37" w:rsidRDefault="004027F0" w:rsidP="00CE1AAA">
            <w:pPr>
              <w:rPr>
                <w:rFonts w:ascii="Lucida Sans" w:hAnsi="Lucida Sans"/>
                <w:b/>
              </w:rPr>
            </w:pPr>
            <w:r>
              <w:rPr>
                <w:rFonts w:ascii="Lucida Sans" w:hAnsi="Lucida Sans"/>
                <w:b/>
              </w:rPr>
              <w:t>2</w:t>
            </w:r>
          </w:p>
        </w:tc>
        <w:tc>
          <w:tcPr>
            <w:tcW w:w="957" w:type="pct"/>
            <w:shd w:val="clear" w:color="auto" w:fill="FFFFFF" w:themeFill="background1"/>
          </w:tcPr>
          <w:p w14:paraId="78E90C91" w14:textId="77777777" w:rsidR="00313CEB" w:rsidRDefault="00313CEB" w:rsidP="00313CEB">
            <w:r>
              <w:rPr>
                <w:rStyle w:val="normaltextrun"/>
                <w:rFonts w:ascii="Calibri" w:hAnsi="Calibri" w:cs="Calibri"/>
                <w:color w:val="000000"/>
              </w:rPr>
              <w:t> </w:t>
            </w:r>
            <w:r>
              <w:rPr>
                <w:rStyle w:val="normaltextrun"/>
                <w:rFonts w:ascii="Calibri" w:hAnsi="Calibri" w:cs="Calibri"/>
                <w:color w:val="000000"/>
                <w:sz w:val="26"/>
                <w:szCs w:val="26"/>
                <w:lang w:val="en-US"/>
              </w:rPr>
              <w:t>If faults are not corrected within a reasonable time period, speak to the Facilities Manager in person. </w:t>
            </w:r>
            <w:r>
              <w:rPr>
                <w:rStyle w:val="eop"/>
                <w:rFonts w:ascii="Calibri" w:hAnsi="Calibri" w:cs="Calibri"/>
                <w:color w:val="000000"/>
                <w:sz w:val="26"/>
                <w:szCs w:val="26"/>
              </w:rPr>
              <w:t> </w:t>
            </w:r>
          </w:p>
          <w:p w14:paraId="3C5F0436" w14:textId="77777777" w:rsidR="00CE1AAA" w:rsidRDefault="00CE1AAA"/>
        </w:tc>
      </w:tr>
      <w:tr w:rsidR="00CE1AAA" w14:paraId="3C5F0443" w14:textId="77777777" w:rsidTr="00F55278">
        <w:trPr>
          <w:cantSplit/>
          <w:trHeight w:val="1296"/>
        </w:trPr>
        <w:tc>
          <w:tcPr>
            <w:tcW w:w="659" w:type="pct"/>
            <w:shd w:val="clear" w:color="auto" w:fill="FFFFFF" w:themeFill="background1"/>
          </w:tcPr>
          <w:p w14:paraId="7C8FCB8F" w14:textId="77777777" w:rsidR="00313CEB" w:rsidRDefault="00313CEB" w:rsidP="00313CEB">
            <w:r>
              <w:rPr>
                <w:rStyle w:val="normaltextrun"/>
                <w:rFonts w:ascii="Calibri" w:hAnsi="Calibri" w:cs="Calibri"/>
                <w:color w:val="000000"/>
              </w:rPr>
              <w:lastRenderedPageBreak/>
              <w:t> </w:t>
            </w:r>
            <w:r>
              <w:rPr>
                <w:rStyle w:val="normaltextrun"/>
                <w:rFonts w:ascii="Calibri" w:hAnsi="Calibri" w:cs="Calibri"/>
                <w:color w:val="000000"/>
                <w:sz w:val="26"/>
                <w:szCs w:val="26"/>
                <w:lang w:val="en-US"/>
              </w:rPr>
              <w:t>Squash court playing surface: a</w:t>
            </w:r>
            <w:r>
              <w:rPr>
                <w:rStyle w:val="apple-converted-space"/>
                <w:rFonts w:ascii="Calibri" w:hAnsi="Calibri" w:cs="Calibri"/>
                <w:color w:val="000000"/>
                <w:sz w:val="26"/>
                <w:szCs w:val="26"/>
                <w:lang w:val="en-US"/>
              </w:rPr>
              <w:t> </w:t>
            </w:r>
            <w:r>
              <w:rPr>
                <w:rStyle w:val="normaltextrun"/>
                <w:rFonts w:ascii="Calibri" w:hAnsi="Calibri" w:cs="Calibri"/>
                <w:color w:val="000000"/>
                <w:sz w:val="26"/>
                <w:szCs w:val="26"/>
                <w:lang w:val="en-US"/>
              </w:rPr>
              <w:t>slippery or wet floor</w:t>
            </w:r>
          </w:p>
          <w:p w14:paraId="3C5F0438" w14:textId="77777777" w:rsidR="00CE1AAA" w:rsidRDefault="00CE1AAA"/>
        </w:tc>
        <w:tc>
          <w:tcPr>
            <w:tcW w:w="862" w:type="pct"/>
            <w:shd w:val="clear" w:color="auto" w:fill="FFFFFF" w:themeFill="background1"/>
          </w:tcPr>
          <w:p w14:paraId="3C5F0439" w14:textId="18F9843D" w:rsidR="00CE1AAA" w:rsidRDefault="00313CEB">
            <w:r>
              <w:t>Player injury</w:t>
            </w:r>
          </w:p>
        </w:tc>
        <w:tc>
          <w:tcPr>
            <w:tcW w:w="607" w:type="pct"/>
            <w:shd w:val="clear" w:color="auto" w:fill="FFFFFF" w:themeFill="background1"/>
          </w:tcPr>
          <w:p w14:paraId="3C5F043A" w14:textId="53C0FC7F" w:rsidR="00CE1AAA" w:rsidRDefault="00313CEB">
            <w:r>
              <w:t xml:space="preserve">Players </w:t>
            </w:r>
          </w:p>
        </w:tc>
        <w:tc>
          <w:tcPr>
            <w:tcW w:w="159" w:type="pct"/>
            <w:shd w:val="clear" w:color="auto" w:fill="FFFFFF" w:themeFill="background1"/>
          </w:tcPr>
          <w:p w14:paraId="3C5F043B" w14:textId="67231442" w:rsidR="00CE1AAA" w:rsidRPr="00957A37" w:rsidRDefault="00DA0D64" w:rsidP="00CE1AAA">
            <w:pPr>
              <w:rPr>
                <w:rFonts w:ascii="Lucida Sans" w:hAnsi="Lucida Sans"/>
                <w:b/>
              </w:rPr>
            </w:pPr>
            <w:r>
              <w:rPr>
                <w:rFonts w:ascii="Lucida Sans" w:hAnsi="Lucida Sans"/>
                <w:b/>
              </w:rPr>
              <w:t>2</w:t>
            </w:r>
          </w:p>
        </w:tc>
        <w:tc>
          <w:tcPr>
            <w:tcW w:w="159" w:type="pct"/>
            <w:shd w:val="clear" w:color="auto" w:fill="FFFFFF" w:themeFill="background1"/>
          </w:tcPr>
          <w:p w14:paraId="3C5F043C" w14:textId="298038D3" w:rsidR="00CE1AAA" w:rsidRPr="00957A37" w:rsidRDefault="00DA0D64" w:rsidP="00CE1AAA">
            <w:pPr>
              <w:rPr>
                <w:rFonts w:ascii="Lucida Sans" w:hAnsi="Lucida Sans"/>
                <w:b/>
              </w:rPr>
            </w:pPr>
            <w:r>
              <w:rPr>
                <w:rFonts w:ascii="Lucida Sans" w:hAnsi="Lucida Sans"/>
                <w:b/>
              </w:rPr>
              <w:t>3</w:t>
            </w:r>
          </w:p>
        </w:tc>
        <w:tc>
          <w:tcPr>
            <w:tcW w:w="159" w:type="pct"/>
            <w:shd w:val="clear" w:color="auto" w:fill="FFFFFF" w:themeFill="background1"/>
          </w:tcPr>
          <w:p w14:paraId="3C5F043D" w14:textId="4841C891" w:rsidR="00CE1AAA" w:rsidRPr="00957A37" w:rsidRDefault="004027F0" w:rsidP="00CE1AAA">
            <w:pPr>
              <w:rPr>
                <w:rFonts w:ascii="Lucida Sans" w:hAnsi="Lucida Sans"/>
                <w:b/>
              </w:rPr>
            </w:pPr>
            <w:r>
              <w:rPr>
                <w:rFonts w:ascii="Lucida Sans" w:hAnsi="Lucida Sans"/>
                <w:b/>
              </w:rPr>
              <w:t>6</w:t>
            </w:r>
          </w:p>
        </w:tc>
        <w:tc>
          <w:tcPr>
            <w:tcW w:w="964" w:type="pct"/>
            <w:shd w:val="clear" w:color="auto" w:fill="FFFFFF" w:themeFill="background1"/>
          </w:tcPr>
          <w:p w14:paraId="4F1BE02E" w14:textId="77777777" w:rsidR="00313CEB" w:rsidRDefault="00313CEB" w:rsidP="00313CEB">
            <w:r>
              <w:rPr>
                <w:rStyle w:val="normaltextrun"/>
                <w:rFonts w:ascii="Calibri" w:hAnsi="Calibri" w:cs="Calibri"/>
                <w:color w:val="000000"/>
              </w:rPr>
              <w:t> </w:t>
            </w:r>
            <w:r>
              <w:rPr>
                <w:rStyle w:val="normaltextrun"/>
                <w:rFonts w:ascii="Calibri" w:hAnsi="Calibri" w:cs="Calibri"/>
                <w:color w:val="000000"/>
                <w:sz w:val="26"/>
                <w:szCs w:val="26"/>
                <w:lang w:val="en-US"/>
              </w:rPr>
              <w:t>Ensure that the correct footwear is used by all players. The floors should</w:t>
            </w:r>
            <w:r>
              <w:rPr>
                <w:rStyle w:val="apple-converted-space"/>
                <w:rFonts w:ascii="Calibri" w:hAnsi="Calibri" w:cs="Calibri"/>
                <w:color w:val="000000"/>
                <w:sz w:val="26"/>
                <w:szCs w:val="26"/>
                <w:lang w:val="en-US"/>
              </w:rPr>
              <w:t> </w:t>
            </w:r>
            <w:r>
              <w:rPr>
                <w:rStyle w:val="normaltextrun"/>
                <w:rFonts w:ascii="Calibri" w:hAnsi="Calibri" w:cs="Calibri"/>
                <w:color w:val="000000"/>
                <w:sz w:val="26"/>
                <w:szCs w:val="26"/>
                <w:lang w:val="en-US"/>
              </w:rPr>
              <w:t>be cleaned by the Sports Department on a regular basis so that dust is removed. The floors should be unsealed, with red painted lines and regularly checked for split boards. </w:t>
            </w:r>
            <w:r>
              <w:rPr>
                <w:rStyle w:val="eop"/>
                <w:rFonts w:ascii="Calibri" w:hAnsi="Calibri" w:cs="Calibri"/>
                <w:color w:val="000000"/>
                <w:sz w:val="26"/>
                <w:szCs w:val="26"/>
              </w:rPr>
              <w:t> </w:t>
            </w:r>
          </w:p>
          <w:p w14:paraId="3C5F043E" w14:textId="77777777" w:rsidR="00CE1AAA" w:rsidRPr="00957A37" w:rsidRDefault="00CE1AAA">
            <w:pPr>
              <w:rPr>
                <w:rFonts w:ascii="Lucida Sans" w:hAnsi="Lucida Sans"/>
                <w:b/>
              </w:rPr>
            </w:pPr>
          </w:p>
        </w:tc>
        <w:tc>
          <w:tcPr>
            <w:tcW w:w="159" w:type="pct"/>
            <w:shd w:val="clear" w:color="auto" w:fill="FFFFFF" w:themeFill="background1"/>
          </w:tcPr>
          <w:p w14:paraId="3C5F043F" w14:textId="4705CB85" w:rsidR="00CE1AAA" w:rsidRPr="00957A37" w:rsidRDefault="00AB0DEF" w:rsidP="00CE1AAA">
            <w:pPr>
              <w:rPr>
                <w:rFonts w:ascii="Lucida Sans" w:hAnsi="Lucida Sans"/>
                <w:b/>
              </w:rPr>
            </w:pPr>
            <w:r>
              <w:rPr>
                <w:rFonts w:ascii="Lucida Sans" w:hAnsi="Lucida Sans"/>
                <w:b/>
              </w:rPr>
              <w:t>1</w:t>
            </w:r>
          </w:p>
        </w:tc>
        <w:tc>
          <w:tcPr>
            <w:tcW w:w="159" w:type="pct"/>
            <w:shd w:val="clear" w:color="auto" w:fill="FFFFFF" w:themeFill="background1"/>
          </w:tcPr>
          <w:p w14:paraId="3C5F0440" w14:textId="5DB9CE80" w:rsidR="00CE1AAA" w:rsidRPr="00957A37" w:rsidRDefault="00DA0D64" w:rsidP="00CE1AAA">
            <w:pPr>
              <w:rPr>
                <w:rFonts w:ascii="Lucida Sans" w:hAnsi="Lucida Sans"/>
                <w:b/>
              </w:rPr>
            </w:pPr>
            <w:r>
              <w:rPr>
                <w:rFonts w:ascii="Lucida Sans" w:hAnsi="Lucida Sans"/>
                <w:b/>
              </w:rPr>
              <w:t>3</w:t>
            </w:r>
          </w:p>
        </w:tc>
        <w:tc>
          <w:tcPr>
            <w:tcW w:w="159" w:type="pct"/>
            <w:shd w:val="clear" w:color="auto" w:fill="FFFFFF" w:themeFill="background1"/>
          </w:tcPr>
          <w:p w14:paraId="3C5F0441" w14:textId="666EEE59" w:rsidR="00CE1AAA" w:rsidRPr="00957A37" w:rsidRDefault="004027F0" w:rsidP="00CE1AAA">
            <w:pPr>
              <w:rPr>
                <w:rFonts w:ascii="Lucida Sans" w:hAnsi="Lucida Sans"/>
                <w:b/>
              </w:rPr>
            </w:pPr>
            <w:r>
              <w:rPr>
                <w:rFonts w:ascii="Lucida Sans" w:hAnsi="Lucida Sans"/>
                <w:b/>
              </w:rPr>
              <w:t>3</w:t>
            </w:r>
          </w:p>
        </w:tc>
        <w:tc>
          <w:tcPr>
            <w:tcW w:w="957" w:type="pct"/>
            <w:shd w:val="clear" w:color="auto" w:fill="FFFFFF" w:themeFill="background1"/>
          </w:tcPr>
          <w:p w14:paraId="6780FEF1" w14:textId="7FDFB837" w:rsidR="00313CEB" w:rsidRDefault="034F338E" w:rsidP="7E5FC4CF">
            <w:pPr>
              <w:rPr>
                <w:rStyle w:val="normaltextrun"/>
                <w:rFonts w:ascii="Calibri" w:hAnsi="Calibri" w:cs="Calibri"/>
                <w:color w:val="000000" w:themeColor="text1"/>
                <w:sz w:val="26"/>
                <w:szCs w:val="26"/>
                <w:lang w:val="en-US"/>
              </w:rPr>
            </w:pPr>
            <w:r w:rsidRPr="7E5FC4CF">
              <w:rPr>
                <w:rStyle w:val="normaltextrun"/>
                <w:rFonts w:ascii="Calibri" w:hAnsi="Calibri" w:cs="Calibri"/>
                <w:color w:val="000000" w:themeColor="text1"/>
                <w:sz w:val="26"/>
                <w:szCs w:val="26"/>
                <w:lang w:val="en-US"/>
              </w:rPr>
              <w:t>Refer to</w:t>
            </w:r>
            <w:r w:rsidRPr="7E5FC4CF">
              <w:rPr>
                <w:rStyle w:val="apple-converted-space"/>
                <w:rFonts w:ascii="Calibri" w:hAnsi="Calibri" w:cs="Calibri"/>
                <w:color w:val="000000" w:themeColor="text1"/>
                <w:sz w:val="26"/>
                <w:szCs w:val="26"/>
                <w:lang w:val="en-US"/>
              </w:rPr>
              <w:t> </w:t>
            </w:r>
            <w:r w:rsidRPr="7E5FC4CF">
              <w:rPr>
                <w:rStyle w:val="normaltextrun"/>
                <w:rFonts w:ascii="Calibri" w:hAnsi="Calibri" w:cs="Calibri"/>
                <w:color w:val="0000FF"/>
                <w:sz w:val="26"/>
                <w:szCs w:val="26"/>
                <w:lang w:val="en-US"/>
              </w:rPr>
              <w:t>England Squash Technical sheet number 12</w:t>
            </w:r>
            <w:r w:rsidRPr="7E5FC4CF">
              <w:rPr>
                <w:rStyle w:val="apple-converted-space"/>
                <w:rFonts w:ascii="Calibri" w:hAnsi="Calibri" w:cs="Calibri"/>
                <w:color w:val="0000FF"/>
                <w:sz w:val="26"/>
                <w:szCs w:val="26"/>
                <w:lang w:val="en-US"/>
              </w:rPr>
              <w:t> </w:t>
            </w:r>
            <w:r w:rsidRPr="7E5FC4CF">
              <w:rPr>
                <w:rStyle w:val="normaltextrun"/>
                <w:rFonts w:ascii="Calibri" w:hAnsi="Calibri" w:cs="Calibri"/>
                <w:color w:val="000000" w:themeColor="text1"/>
                <w:sz w:val="26"/>
                <w:szCs w:val="26"/>
                <w:lang w:val="en-US"/>
              </w:rPr>
              <w:t>for ‘guidelines for safety on Squash</w:t>
            </w:r>
            <w:r w:rsidRPr="7E5FC4CF">
              <w:rPr>
                <w:rStyle w:val="apple-converted-space"/>
                <w:rFonts w:ascii="Calibri" w:hAnsi="Calibri" w:cs="Calibri"/>
                <w:color w:val="000000" w:themeColor="text1"/>
                <w:sz w:val="26"/>
                <w:szCs w:val="26"/>
                <w:lang w:val="en-US"/>
              </w:rPr>
              <w:t> </w:t>
            </w:r>
            <w:r w:rsidRPr="7E5FC4CF">
              <w:rPr>
                <w:rStyle w:val="normaltextrun"/>
                <w:rFonts w:ascii="Calibri" w:hAnsi="Calibri" w:cs="Calibri"/>
                <w:color w:val="000000" w:themeColor="text1"/>
                <w:sz w:val="26"/>
                <w:szCs w:val="26"/>
                <w:lang w:val="en-US"/>
              </w:rPr>
              <w:t xml:space="preserve">Courts’. If courts are not cleaned on a regular basis, speak to the Facilities Manager in </w:t>
            </w:r>
            <w:r w:rsidR="7B4AAAA2" w:rsidRPr="7E5FC4CF">
              <w:rPr>
                <w:rStyle w:val="normaltextrun"/>
                <w:rFonts w:ascii="Calibri" w:hAnsi="Calibri" w:cs="Calibri"/>
                <w:color w:val="000000" w:themeColor="text1"/>
                <w:sz w:val="26"/>
                <w:szCs w:val="26"/>
                <w:lang w:val="en-US"/>
              </w:rPr>
              <w:t>person</w:t>
            </w:r>
          </w:p>
          <w:p w14:paraId="3C5F0442" w14:textId="77777777" w:rsidR="00CE1AAA" w:rsidRDefault="00CE1AAA"/>
        </w:tc>
      </w:tr>
      <w:tr w:rsidR="00CE1AAA" w14:paraId="3C5F044F" w14:textId="77777777" w:rsidTr="00F55278">
        <w:trPr>
          <w:cantSplit/>
          <w:trHeight w:val="1296"/>
        </w:trPr>
        <w:tc>
          <w:tcPr>
            <w:tcW w:w="659" w:type="pct"/>
            <w:shd w:val="clear" w:color="auto" w:fill="FFFFFF" w:themeFill="background1"/>
          </w:tcPr>
          <w:p w14:paraId="3C5F0444" w14:textId="3B51D8A5" w:rsidR="00CE1AAA" w:rsidRDefault="00313CEB">
            <w:r>
              <w:lastRenderedPageBreak/>
              <w:t xml:space="preserve">Lack of water </w:t>
            </w:r>
          </w:p>
        </w:tc>
        <w:tc>
          <w:tcPr>
            <w:tcW w:w="862" w:type="pct"/>
            <w:shd w:val="clear" w:color="auto" w:fill="FFFFFF" w:themeFill="background1"/>
          </w:tcPr>
          <w:p w14:paraId="3C5F0445" w14:textId="0A1C4038" w:rsidR="00CE1AAA" w:rsidRDefault="00313CEB">
            <w:r>
              <w:t xml:space="preserve">Dehydration </w:t>
            </w:r>
          </w:p>
        </w:tc>
        <w:tc>
          <w:tcPr>
            <w:tcW w:w="607" w:type="pct"/>
            <w:shd w:val="clear" w:color="auto" w:fill="FFFFFF" w:themeFill="background1"/>
          </w:tcPr>
          <w:p w14:paraId="3C5F0446" w14:textId="55324436" w:rsidR="00CE1AAA" w:rsidRDefault="00313CEB">
            <w:r>
              <w:t xml:space="preserve">Players </w:t>
            </w:r>
          </w:p>
        </w:tc>
        <w:tc>
          <w:tcPr>
            <w:tcW w:w="159" w:type="pct"/>
            <w:shd w:val="clear" w:color="auto" w:fill="FFFFFF" w:themeFill="background1"/>
          </w:tcPr>
          <w:p w14:paraId="3C5F0447" w14:textId="758C5180" w:rsidR="00CE1AAA" w:rsidRPr="00957A37" w:rsidRDefault="00AB0DEF" w:rsidP="00CE1AAA">
            <w:pPr>
              <w:rPr>
                <w:rFonts w:ascii="Lucida Sans" w:hAnsi="Lucida Sans"/>
                <w:b/>
              </w:rPr>
            </w:pPr>
            <w:r>
              <w:rPr>
                <w:rFonts w:ascii="Lucida Sans" w:hAnsi="Lucida Sans"/>
                <w:b/>
              </w:rPr>
              <w:t>3</w:t>
            </w:r>
          </w:p>
        </w:tc>
        <w:tc>
          <w:tcPr>
            <w:tcW w:w="159" w:type="pct"/>
            <w:shd w:val="clear" w:color="auto" w:fill="FFFFFF" w:themeFill="background1"/>
          </w:tcPr>
          <w:p w14:paraId="3C5F0448" w14:textId="231F98EF" w:rsidR="00CE1AAA" w:rsidRPr="00957A37" w:rsidRDefault="00AB0DEF" w:rsidP="00CE1AAA">
            <w:pPr>
              <w:rPr>
                <w:rFonts w:ascii="Lucida Sans" w:hAnsi="Lucida Sans"/>
                <w:b/>
              </w:rPr>
            </w:pPr>
            <w:r>
              <w:rPr>
                <w:rFonts w:ascii="Lucida Sans" w:hAnsi="Lucida Sans"/>
                <w:b/>
              </w:rPr>
              <w:t>2</w:t>
            </w:r>
          </w:p>
        </w:tc>
        <w:tc>
          <w:tcPr>
            <w:tcW w:w="159" w:type="pct"/>
            <w:shd w:val="clear" w:color="auto" w:fill="FFFFFF" w:themeFill="background1"/>
          </w:tcPr>
          <w:p w14:paraId="3C5F0449" w14:textId="405CAD88" w:rsidR="00CE1AAA" w:rsidRPr="00957A37" w:rsidRDefault="004027F0" w:rsidP="00CE1AAA">
            <w:pPr>
              <w:rPr>
                <w:rFonts w:ascii="Lucida Sans" w:hAnsi="Lucida Sans"/>
                <w:b/>
              </w:rPr>
            </w:pPr>
            <w:r>
              <w:rPr>
                <w:rFonts w:ascii="Lucida Sans" w:hAnsi="Lucida Sans"/>
                <w:b/>
              </w:rPr>
              <w:t>6</w:t>
            </w:r>
          </w:p>
        </w:tc>
        <w:tc>
          <w:tcPr>
            <w:tcW w:w="964" w:type="pct"/>
            <w:shd w:val="clear" w:color="auto" w:fill="FFFFFF" w:themeFill="background1"/>
          </w:tcPr>
          <w:p w14:paraId="0242EAFB" w14:textId="77777777" w:rsidR="00313CEB" w:rsidRDefault="00313CEB" w:rsidP="00313CEB">
            <w:r>
              <w:rPr>
                <w:rFonts w:ascii="Calibri" w:hAnsi="Calibri" w:cs="Calibri"/>
                <w:color w:val="000000"/>
                <w:sz w:val="26"/>
                <w:szCs w:val="26"/>
                <w:shd w:val="clear" w:color="auto" w:fill="FFFFFF"/>
              </w:rPr>
              <w:t>Players should take on regular fluid during the course of the game. If players feel faint or dizzy they should stop playing</w:t>
            </w:r>
          </w:p>
          <w:p w14:paraId="3C5F044A" w14:textId="77777777" w:rsidR="00CE1AAA" w:rsidRPr="00957A37" w:rsidRDefault="00CE1AAA">
            <w:pPr>
              <w:rPr>
                <w:rFonts w:ascii="Lucida Sans" w:hAnsi="Lucida Sans"/>
                <w:b/>
              </w:rPr>
            </w:pPr>
          </w:p>
        </w:tc>
        <w:tc>
          <w:tcPr>
            <w:tcW w:w="159" w:type="pct"/>
            <w:shd w:val="clear" w:color="auto" w:fill="FFFFFF" w:themeFill="background1"/>
          </w:tcPr>
          <w:p w14:paraId="3C5F044B" w14:textId="7EBE22FC" w:rsidR="00CE1AAA" w:rsidRPr="00957A37" w:rsidRDefault="00AB0DEF" w:rsidP="00CE1AAA">
            <w:pPr>
              <w:rPr>
                <w:rFonts w:ascii="Lucida Sans" w:hAnsi="Lucida Sans"/>
                <w:b/>
              </w:rPr>
            </w:pPr>
            <w:r>
              <w:rPr>
                <w:rFonts w:ascii="Lucida Sans" w:hAnsi="Lucida Sans"/>
                <w:b/>
              </w:rPr>
              <w:t>1</w:t>
            </w:r>
          </w:p>
        </w:tc>
        <w:tc>
          <w:tcPr>
            <w:tcW w:w="159" w:type="pct"/>
            <w:shd w:val="clear" w:color="auto" w:fill="FFFFFF" w:themeFill="background1"/>
          </w:tcPr>
          <w:p w14:paraId="3C5F044C" w14:textId="5F512265" w:rsidR="00CE1AAA" w:rsidRPr="00957A37" w:rsidRDefault="00AB0DEF" w:rsidP="00CE1AAA">
            <w:pPr>
              <w:rPr>
                <w:rFonts w:ascii="Lucida Sans" w:hAnsi="Lucida Sans"/>
                <w:b/>
              </w:rPr>
            </w:pPr>
            <w:r>
              <w:rPr>
                <w:rFonts w:ascii="Lucida Sans" w:hAnsi="Lucida Sans"/>
                <w:b/>
              </w:rPr>
              <w:t>2</w:t>
            </w:r>
          </w:p>
        </w:tc>
        <w:tc>
          <w:tcPr>
            <w:tcW w:w="159" w:type="pct"/>
            <w:shd w:val="clear" w:color="auto" w:fill="FFFFFF" w:themeFill="background1"/>
          </w:tcPr>
          <w:p w14:paraId="3C5F044D" w14:textId="410E94C3" w:rsidR="00CE1AAA" w:rsidRPr="00957A37" w:rsidRDefault="004027F0" w:rsidP="00CE1AAA">
            <w:pPr>
              <w:rPr>
                <w:rFonts w:ascii="Lucida Sans" w:hAnsi="Lucida Sans"/>
                <w:b/>
              </w:rPr>
            </w:pPr>
            <w:r>
              <w:rPr>
                <w:rFonts w:ascii="Lucida Sans" w:hAnsi="Lucida Sans"/>
                <w:b/>
              </w:rPr>
              <w:t>2</w:t>
            </w:r>
          </w:p>
        </w:tc>
        <w:tc>
          <w:tcPr>
            <w:tcW w:w="957" w:type="pct"/>
            <w:shd w:val="clear" w:color="auto" w:fill="FFFFFF" w:themeFill="background1"/>
          </w:tcPr>
          <w:p w14:paraId="0E5D628C" w14:textId="77777777" w:rsidR="00313CEB" w:rsidRDefault="00313CEB" w:rsidP="00313CEB">
            <w:r>
              <w:rPr>
                <w:rStyle w:val="normaltextrun"/>
                <w:rFonts w:ascii="Calibri" w:hAnsi="Calibri" w:cs="Calibri"/>
                <w:color w:val="000000"/>
                <w:sz w:val="26"/>
                <w:szCs w:val="26"/>
                <w:lang w:val="en-US"/>
              </w:rPr>
              <w:t>Refer to</w:t>
            </w:r>
            <w:r>
              <w:rPr>
                <w:rStyle w:val="apple-converted-space"/>
                <w:rFonts w:ascii="Calibri" w:hAnsi="Calibri" w:cs="Calibri"/>
                <w:color w:val="000000"/>
                <w:sz w:val="26"/>
                <w:szCs w:val="26"/>
                <w:lang w:val="en-US"/>
              </w:rPr>
              <w:t> </w:t>
            </w:r>
            <w:r>
              <w:rPr>
                <w:rStyle w:val="normaltextrun"/>
                <w:rFonts w:ascii="Calibri" w:hAnsi="Calibri" w:cs="Calibri"/>
                <w:color w:val="0000FF"/>
                <w:sz w:val="26"/>
                <w:szCs w:val="26"/>
                <w:lang w:val="en-US"/>
              </w:rPr>
              <w:t>England Squash Technical sheet number 12</w:t>
            </w:r>
            <w:r>
              <w:rPr>
                <w:rStyle w:val="apple-converted-space"/>
                <w:rFonts w:ascii="Calibri" w:hAnsi="Calibri" w:cs="Calibri"/>
                <w:color w:val="0000FF"/>
                <w:sz w:val="26"/>
                <w:szCs w:val="26"/>
                <w:lang w:val="en-US"/>
              </w:rPr>
              <w:t> </w:t>
            </w:r>
            <w:r>
              <w:rPr>
                <w:rStyle w:val="normaltextrun"/>
                <w:rFonts w:ascii="Calibri" w:hAnsi="Calibri" w:cs="Calibri"/>
                <w:color w:val="000000"/>
                <w:sz w:val="26"/>
                <w:szCs w:val="26"/>
                <w:lang w:val="en-US"/>
              </w:rPr>
              <w:t>for ‘guidelines for safety on Squash Courts’. If heating or ventilation at the courts is not working, speak to the Facilities Manager in person. </w:t>
            </w:r>
          </w:p>
          <w:p w14:paraId="3C5F044E" w14:textId="77777777" w:rsidR="00CE1AAA" w:rsidRDefault="00CE1AAA"/>
        </w:tc>
      </w:tr>
      <w:tr w:rsidR="00CE1AAA" w14:paraId="3C5F045B" w14:textId="77777777" w:rsidTr="00F55278">
        <w:trPr>
          <w:cantSplit/>
          <w:trHeight w:val="1296"/>
        </w:trPr>
        <w:tc>
          <w:tcPr>
            <w:tcW w:w="659" w:type="pct"/>
            <w:shd w:val="clear" w:color="auto" w:fill="FFFFFF" w:themeFill="background1"/>
          </w:tcPr>
          <w:p w14:paraId="3C5F0450" w14:textId="4E50B281" w:rsidR="00CE1AAA" w:rsidRDefault="00313CEB">
            <w:r>
              <w:lastRenderedPageBreak/>
              <w:t>Entering court when others are in play</w:t>
            </w:r>
          </w:p>
        </w:tc>
        <w:tc>
          <w:tcPr>
            <w:tcW w:w="862" w:type="pct"/>
            <w:shd w:val="clear" w:color="auto" w:fill="FFFFFF" w:themeFill="background1"/>
          </w:tcPr>
          <w:p w14:paraId="3C5F0451" w14:textId="5ECD8BE6" w:rsidR="00CE1AAA" w:rsidRDefault="00313CEB">
            <w:r>
              <w:t>injury</w:t>
            </w:r>
          </w:p>
        </w:tc>
        <w:tc>
          <w:tcPr>
            <w:tcW w:w="607" w:type="pct"/>
            <w:shd w:val="clear" w:color="auto" w:fill="FFFFFF" w:themeFill="background1"/>
          </w:tcPr>
          <w:p w14:paraId="3C5F0452" w14:textId="5CAAF039" w:rsidR="00CE1AAA" w:rsidRDefault="00313CEB">
            <w:r>
              <w:t>Players or spectators</w:t>
            </w:r>
          </w:p>
        </w:tc>
        <w:tc>
          <w:tcPr>
            <w:tcW w:w="159" w:type="pct"/>
            <w:shd w:val="clear" w:color="auto" w:fill="FFFFFF" w:themeFill="background1"/>
          </w:tcPr>
          <w:p w14:paraId="3C5F0453" w14:textId="2DC78395" w:rsidR="00CE1AAA" w:rsidRPr="00957A37" w:rsidRDefault="00E05167" w:rsidP="00CE1AAA">
            <w:pPr>
              <w:rPr>
                <w:rFonts w:ascii="Lucida Sans" w:hAnsi="Lucida Sans"/>
                <w:b/>
              </w:rPr>
            </w:pPr>
            <w:r>
              <w:rPr>
                <w:rFonts w:ascii="Lucida Sans" w:hAnsi="Lucida Sans"/>
                <w:b/>
              </w:rPr>
              <w:t>3</w:t>
            </w:r>
          </w:p>
        </w:tc>
        <w:tc>
          <w:tcPr>
            <w:tcW w:w="159" w:type="pct"/>
            <w:shd w:val="clear" w:color="auto" w:fill="FFFFFF" w:themeFill="background1"/>
          </w:tcPr>
          <w:p w14:paraId="3C5F0454" w14:textId="5A0FB681" w:rsidR="00CE1AAA" w:rsidRPr="00957A37" w:rsidRDefault="00E05167" w:rsidP="00CE1AAA">
            <w:pPr>
              <w:rPr>
                <w:rFonts w:ascii="Lucida Sans" w:hAnsi="Lucida Sans"/>
                <w:b/>
              </w:rPr>
            </w:pPr>
            <w:r>
              <w:rPr>
                <w:rFonts w:ascii="Lucida Sans" w:hAnsi="Lucida Sans"/>
                <w:b/>
              </w:rPr>
              <w:t>1</w:t>
            </w:r>
          </w:p>
        </w:tc>
        <w:tc>
          <w:tcPr>
            <w:tcW w:w="159" w:type="pct"/>
            <w:shd w:val="clear" w:color="auto" w:fill="FFFFFF" w:themeFill="background1"/>
          </w:tcPr>
          <w:p w14:paraId="3C5F0455" w14:textId="6FDF918B" w:rsidR="00CE1AAA" w:rsidRPr="00957A37" w:rsidRDefault="004027F0" w:rsidP="00CE1AAA">
            <w:pPr>
              <w:rPr>
                <w:rFonts w:ascii="Lucida Sans" w:hAnsi="Lucida Sans"/>
                <w:b/>
              </w:rPr>
            </w:pPr>
            <w:r>
              <w:rPr>
                <w:rFonts w:ascii="Lucida Sans" w:hAnsi="Lucida Sans"/>
                <w:b/>
              </w:rPr>
              <w:t>3</w:t>
            </w:r>
          </w:p>
        </w:tc>
        <w:tc>
          <w:tcPr>
            <w:tcW w:w="964" w:type="pct"/>
            <w:shd w:val="clear" w:color="auto" w:fill="FFFFFF" w:themeFill="background1"/>
          </w:tcPr>
          <w:p w14:paraId="594B5D5D" w14:textId="77777777" w:rsidR="00313CEB" w:rsidRDefault="00313CEB" w:rsidP="00313CEB">
            <w:pPr>
              <w:pStyle w:val="paragraph"/>
              <w:spacing w:before="0" w:beforeAutospacing="0" w:after="0"/>
              <w:textAlignment w:val="baseline"/>
              <w:rPr>
                <w:rFonts w:ascii="Segoe UI" w:hAnsi="Segoe UI" w:cs="Segoe UI"/>
                <w:sz w:val="18"/>
                <w:szCs w:val="18"/>
              </w:rPr>
            </w:pPr>
            <w:r>
              <w:rPr>
                <w:rStyle w:val="normaltextrun"/>
                <w:rFonts w:ascii="Calibri" w:hAnsi="Calibri" w:cs="Calibri"/>
                <w:sz w:val="26"/>
                <w:szCs w:val="26"/>
                <w:lang w:val="en-US"/>
              </w:rPr>
              <w:t>Players not to enter a court without first looking through the door and knocking on the door and waiting for players to acknowledge the end of their game; as well as to always play with the door fully closed. </w:t>
            </w:r>
            <w:r>
              <w:rPr>
                <w:rStyle w:val="eop"/>
                <w:rFonts w:ascii="Calibri" w:hAnsi="Calibri" w:cs="Calibri"/>
                <w:sz w:val="26"/>
                <w:szCs w:val="26"/>
              </w:rPr>
              <w:t> </w:t>
            </w:r>
          </w:p>
          <w:p w14:paraId="3B49A369" w14:textId="77777777" w:rsidR="00313CEB" w:rsidRDefault="00313CEB" w:rsidP="00313CEB">
            <w:pPr>
              <w:pStyle w:val="paragraph"/>
              <w:spacing w:before="0" w:beforeAutospacing="0" w:after="0"/>
              <w:textAlignment w:val="baseline"/>
              <w:rPr>
                <w:rFonts w:ascii="Segoe UI" w:hAnsi="Segoe UI" w:cs="Segoe UI"/>
                <w:sz w:val="18"/>
                <w:szCs w:val="18"/>
              </w:rPr>
            </w:pPr>
            <w:r>
              <w:rPr>
                <w:rStyle w:val="normaltextrun"/>
                <w:rFonts w:ascii="Calibri" w:hAnsi="Calibri" w:cs="Calibri"/>
                <w:sz w:val="26"/>
                <w:szCs w:val="26"/>
                <w:lang w:val="en-US"/>
              </w:rPr>
              <w:t>No spectators allowed to stand at the back of the court, instead to use the viewing gallery. </w:t>
            </w:r>
            <w:r>
              <w:rPr>
                <w:rStyle w:val="eop"/>
                <w:rFonts w:ascii="Calibri" w:hAnsi="Calibri" w:cs="Calibri"/>
                <w:sz w:val="26"/>
                <w:szCs w:val="26"/>
              </w:rPr>
              <w:t> </w:t>
            </w:r>
          </w:p>
          <w:p w14:paraId="3C5F0456" w14:textId="77777777" w:rsidR="00CE1AAA" w:rsidRDefault="00CE1AAA">
            <w:pPr>
              <w:rPr>
                <w:rFonts w:ascii="Lucida Sans" w:hAnsi="Lucida Sans"/>
                <w:b/>
              </w:rPr>
            </w:pPr>
          </w:p>
        </w:tc>
        <w:tc>
          <w:tcPr>
            <w:tcW w:w="159" w:type="pct"/>
            <w:shd w:val="clear" w:color="auto" w:fill="FFFFFF" w:themeFill="background1"/>
          </w:tcPr>
          <w:p w14:paraId="3C5F0457" w14:textId="5A9376B1" w:rsidR="00CE1AAA" w:rsidRPr="00957A37" w:rsidRDefault="00E05167" w:rsidP="00CE1AAA">
            <w:pPr>
              <w:rPr>
                <w:rFonts w:ascii="Lucida Sans" w:hAnsi="Lucida Sans"/>
                <w:b/>
              </w:rPr>
            </w:pPr>
            <w:r>
              <w:rPr>
                <w:rFonts w:ascii="Lucida Sans" w:hAnsi="Lucida Sans"/>
                <w:b/>
              </w:rPr>
              <w:t>1</w:t>
            </w:r>
          </w:p>
        </w:tc>
        <w:tc>
          <w:tcPr>
            <w:tcW w:w="159" w:type="pct"/>
            <w:shd w:val="clear" w:color="auto" w:fill="FFFFFF" w:themeFill="background1"/>
          </w:tcPr>
          <w:p w14:paraId="3C5F0458" w14:textId="663D5D4F" w:rsidR="00CE1AAA" w:rsidRPr="00957A37" w:rsidRDefault="00E05167" w:rsidP="00CE1AAA">
            <w:pPr>
              <w:rPr>
                <w:rFonts w:ascii="Lucida Sans" w:hAnsi="Lucida Sans"/>
                <w:b/>
              </w:rPr>
            </w:pPr>
            <w:r>
              <w:rPr>
                <w:rFonts w:ascii="Lucida Sans" w:hAnsi="Lucida Sans"/>
                <w:b/>
              </w:rPr>
              <w:t>1</w:t>
            </w:r>
          </w:p>
        </w:tc>
        <w:tc>
          <w:tcPr>
            <w:tcW w:w="159" w:type="pct"/>
            <w:shd w:val="clear" w:color="auto" w:fill="FFFFFF" w:themeFill="background1"/>
          </w:tcPr>
          <w:p w14:paraId="3C5F0459" w14:textId="165F4683" w:rsidR="00CE1AAA" w:rsidRPr="00957A37" w:rsidRDefault="004027F0" w:rsidP="00CE1AAA">
            <w:pPr>
              <w:rPr>
                <w:rFonts w:ascii="Lucida Sans" w:hAnsi="Lucida Sans"/>
                <w:b/>
              </w:rPr>
            </w:pPr>
            <w:r>
              <w:rPr>
                <w:rFonts w:ascii="Lucida Sans" w:hAnsi="Lucida Sans"/>
                <w:b/>
              </w:rPr>
              <w:t>1</w:t>
            </w:r>
          </w:p>
        </w:tc>
        <w:tc>
          <w:tcPr>
            <w:tcW w:w="957" w:type="pct"/>
            <w:shd w:val="clear" w:color="auto" w:fill="FFFFFF" w:themeFill="background1"/>
          </w:tcPr>
          <w:p w14:paraId="1C6C7C79" w14:textId="77777777" w:rsidR="00313CEB" w:rsidRDefault="00313CEB" w:rsidP="00313CEB">
            <w:r>
              <w:rPr>
                <w:rStyle w:val="normaltextrun"/>
                <w:rFonts w:ascii="Calibri" w:hAnsi="Calibri" w:cs="Calibri"/>
                <w:color w:val="000000"/>
                <w:sz w:val="26"/>
                <w:szCs w:val="26"/>
                <w:lang w:val="en-US"/>
              </w:rPr>
              <w:t>Signage provided on the squash court doors. </w:t>
            </w:r>
            <w:r>
              <w:rPr>
                <w:rStyle w:val="eop"/>
                <w:rFonts w:ascii="Calibri" w:hAnsi="Calibri" w:cs="Calibri"/>
                <w:color w:val="000000"/>
                <w:sz w:val="26"/>
                <w:szCs w:val="26"/>
              </w:rPr>
              <w:t> </w:t>
            </w:r>
          </w:p>
          <w:p w14:paraId="3C5F045A" w14:textId="77777777" w:rsidR="00CE1AAA" w:rsidRDefault="00CE1AAA"/>
        </w:tc>
      </w:tr>
      <w:tr w:rsidR="00CE1AAA" w14:paraId="3C5F0467" w14:textId="77777777" w:rsidTr="00F55278">
        <w:trPr>
          <w:cantSplit/>
          <w:trHeight w:val="1296"/>
        </w:trPr>
        <w:tc>
          <w:tcPr>
            <w:tcW w:w="659" w:type="pct"/>
            <w:shd w:val="clear" w:color="auto" w:fill="FFFFFF" w:themeFill="background1"/>
          </w:tcPr>
          <w:p w14:paraId="5713E91B" w14:textId="77777777" w:rsidR="00313CEB" w:rsidRDefault="00313CEB" w:rsidP="00313CEB">
            <w:pPr>
              <w:pStyle w:val="paragraph"/>
              <w:spacing w:before="0" w:beforeAutospacing="0" w:after="0"/>
              <w:textAlignment w:val="baseline"/>
              <w:rPr>
                <w:rFonts w:ascii="Segoe UI" w:hAnsi="Segoe UI" w:cs="Segoe UI"/>
                <w:sz w:val="18"/>
                <w:szCs w:val="18"/>
              </w:rPr>
            </w:pPr>
            <w:r>
              <w:rPr>
                <w:rStyle w:val="normaltextrun"/>
                <w:rFonts w:ascii="Calibri" w:hAnsi="Calibri" w:cs="Calibri"/>
                <w:color w:val="000000"/>
                <w:sz w:val="22"/>
                <w:szCs w:val="22"/>
              </w:rPr>
              <w:lastRenderedPageBreak/>
              <w:t> </w:t>
            </w:r>
            <w:r>
              <w:rPr>
                <w:rStyle w:val="normaltextrun"/>
                <w:rFonts w:ascii="Calibri" w:hAnsi="Calibri" w:cs="Calibri"/>
                <w:sz w:val="26"/>
                <w:szCs w:val="26"/>
                <w:lang w:val="en-US"/>
              </w:rPr>
              <w:t>Lack of a warm-up resulting in muscular</w:t>
            </w:r>
            <w:r>
              <w:rPr>
                <w:rStyle w:val="apple-converted-space"/>
                <w:rFonts w:ascii="Calibri" w:hAnsi="Calibri" w:cs="Calibri"/>
                <w:sz w:val="26"/>
                <w:szCs w:val="26"/>
                <w:lang w:val="en-US"/>
              </w:rPr>
              <w:t> </w:t>
            </w:r>
            <w:r>
              <w:rPr>
                <w:rStyle w:val="normaltextrun"/>
                <w:rFonts w:ascii="Calibri" w:hAnsi="Calibri" w:cs="Calibri"/>
                <w:sz w:val="26"/>
                <w:szCs w:val="26"/>
                <w:lang w:val="en-US"/>
              </w:rPr>
              <w:t>injury. </w:t>
            </w:r>
            <w:r>
              <w:rPr>
                <w:rStyle w:val="eop"/>
                <w:rFonts w:ascii="Calibri" w:hAnsi="Calibri" w:cs="Calibri"/>
                <w:sz w:val="26"/>
                <w:szCs w:val="26"/>
              </w:rPr>
              <w:t> </w:t>
            </w:r>
          </w:p>
          <w:p w14:paraId="31E285B4" w14:textId="77777777" w:rsidR="00313CEB" w:rsidRDefault="00313CEB" w:rsidP="00313CEB">
            <w:pPr>
              <w:pStyle w:val="paragraph"/>
              <w:spacing w:before="0" w:beforeAutospacing="0" w:after="0"/>
              <w:textAlignment w:val="baseline"/>
              <w:rPr>
                <w:rFonts w:ascii="Segoe UI" w:hAnsi="Segoe UI" w:cs="Segoe UI"/>
                <w:sz w:val="18"/>
                <w:szCs w:val="18"/>
              </w:rPr>
            </w:pPr>
            <w:r>
              <w:rPr>
                <w:rStyle w:val="eop"/>
                <w:rFonts w:ascii="Calibri" w:hAnsi="Calibri" w:cs="Calibri"/>
                <w:sz w:val="22"/>
                <w:szCs w:val="22"/>
              </w:rPr>
              <w:t> </w:t>
            </w:r>
          </w:p>
          <w:p w14:paraId="3C5F045C" w14:textId="77777777" w:rsidR="00CE1AAA" w:rsidRDefault="00CE1AAA"/>
        </w:tc>
        <w:tc>
          <w:tcPr>
            <w:tcW w:w="862" w:type="pct"/>
            <w:shd w:val="clear" w:color="auto" w:fill="FFFFFF" w:themeFill="background1"/>
          </w:tcPr>
          <w:p w14:paraId="3C5F045D" w14:textId="77777777" w:rsidR="00CE1AAA" w:rsidRDefault="00CE1AAA"/>
        </w:tc>
        <w:tc>
          <w:tcPr>
            <w:tcW w:w="607" w:type="pct"/>
            <w:shd w:val="clear" w:color="auto" w:fill="FFFFFF" w:themeFill="background1"/>
          </w:tcPr>
          <w:p w14:paraId="3C5F045E" w14:textId="5C2BB60B" w:rsidR="00CE1AAA" w:rsidRDefault="00313CEB">
            <w:r>
              <w:t xml:space="preserve">Players </w:t>
            </w:r>
          </w:p>
        </w:tc>
        <w:tc>
          <w:tcPr>
            <w:tcW w:w="159" w:type="pct"/>
            <w:shd w:val="clear" w:color="auto" w:fill="FFFFFF" w:themeFill="background1"/>
          </w:tcPr>
          <w:p w14:paraId="3C5F045F" w14:textId="7066D452" w:rsidR="00CE1AAA" w:rsidRPr="00957A37" w:rsidRDefault="00DA0D64" w:rsidP="00CE1AAA">
            <w:pPr>
              <w:rPr>
                <w:rFonts w:ascii="Lucida Sans" w:hAnsi="Lucida Sans"/>
                <w:b/>
              </w:rPr>
            </w:pPr>
            <w:r>
              <w:rPr>
                <w:rFonts w:ascii="Lucida Sans" w:hAnsi="Lucida Sans"/>
                <w:b/>
              </w:rPr>
              <w:t>3</w:t>
            </w:r>
          </w:p>
        </w:tc>
        <w:tc>
          <w:tcPr>
            <w:tcW w:w="159" w:type="pct"/>
            <w:shd w:val="clear" w:color="auto" w:fill="FFFFFF" w:themeFill="background1"/>
          </w:tcPr>
          <w:p w14:paraId="3C5F0460" w14:textId="39A6BBDD" w:rsidR="00CE1AAA" w:rsidRPr="00957A37" w:rsidRDefault="00DA0D64" w:rsidP="00CE1AAA">
            <w:pPr>
              <w:rPr>
                <w:rFonts w:ascii="Lucida Sans" w:hAnsi="Lucida Sans"/>
                <w:b/>
              </w:rPr>
            </w:pPr>
            <w:r>
              <w:rPr>
                <w:rFonts w:ascii="Lucida Sans" w:hAnsi="Lucida Sans"/>
                <w:b/>
              </w:rPr>
              <w:t>2</w:t>
            </w:r>
          </w:p>
        </w:tc>
        <w:tc>
          <w:tcPr>
            <w:tcW w:w="159" w:type="pct"/>
            <w:shd w:val="clear" w:color="auto" w:fill="FFFFFF" w:themeFill="background1"/>
          </w:tcPr>
          <w:p w14:paraId="3C5F0461" w14:textId="3E3D86CF" w:rsidR="00CE1AAA" w:rsidRPr="00957A37" w:rsidRDefault="004027F0" w:rsidP="00CE1AAA">
            <w:pPr>
              <w:rPr>
                <w:rFonts w:ascii="Lucida Sans" w:hAnsi="Lucida Sans"/>
                <w:b/>
              </w:rPr>
            </w:pPr>
            <w:r>
              <w:rPr>
                <w:rFonts w:ascii="Lucida Sans" w:hAnsi="Lucida Sans"/>
                <w:b/>
              </w:rPr>
              <w:t>6</w:t>
            </w:r>
          </w:p>
        </w:tc>
        <w:tc>
          <w:tcPr>
            <w:tcW w:w="964" w:type="pct"/>
            <w:shd w:val="clear" w:color="auto" w:fill="FFFFFF" w:themeFill="background1"/>
          </w:tcPr>
          <w:p w14:paraId="33F02713" w14:textId="77777777" w:rsidR="00313CEB" w:rsidRDefault="00313CEB" w:rsidP="00313CEB">
            <w:r>
              <w:rPr>
                <w:rStyle w:val="normaltextrun"/>
                <w:rFonts w:ascii="Calibri" w:hAnsi="Calibri" w:cs="Calibri"/>
                <w:color w:val="000000"/>
              </w:rPr>
              <w:t> </w:t>
            </w:r>
            <w:r>
              <w:rPr>
                <w:rStyle w:val="normaltextrun"/>
                <w:rFonts w:ascii="Calibri" w:hAnsi="Calibri" w:cs="Calibri"/>
                <w:color w:val="000000"/>
                <w:sz w:val="26"/>
                <w:szCs w:val="26"/>
                <w:lang w:val="en-US"/>
              </w:rPr>
              <w:t>Proper warm-up routines included at the start of each training session/match. Stretching and a warm-down after a</w:t>
            </w:r>
            <w:r>
              <w:rPr>
                <w:rStyle w:val="apple-converted-space"/>
                <w:rFonts w:ascii="Calibri" w:hAnsi="Calibri" w:cs="Calibri"/>
                <w:color w:val="000000"/>
                <w:sz w:val="26"/>
                <w:szCs w:val="26"/>
                <w:lang w:val="en-US"/>
              </w:rPr>
              <w:t> </w:t>
            </w:r>
            <w:r>
              <w:rPr>
                <w:rStyle w:val="normaltextrun"/>
                <w:rFonts w:ascii="Calibri" w:hAnsi="Calibri" w:cs="Calibri"/>
                <w:color w:val="000000"/>
                <w:sz w:val="26"/>
                <w:szCs w:val="26"/>
                <w:lang w:val="en-US"/>
              </w:rPr>
              <w:t>game are advised to reduce the chance of muscle soreness. </w:t>
            </w:r>
            <w:r>
              <w:rPr>
                <w:rStyle w:val="eop"/>
                <w:rFonts w:ascii="Calibri" w:hAnsi="Calibri" w:cs="Calibri"/>
                <w:color w:val="000000"/>
                <w:sz w:val="26"/>
                <w:szCs w:val="26"/>
              </w:rPr>
              <w:t> </w:t>
            </w:r>
          </w:p>
          <w:p w14:paraId="3C5F0462" w14:textId="77777777" w:rsidR="00CE1AAA" w:rsidRDefault="00CE1AAA">
            <w:pPr>
              <w:rPr>
                <w:rFonts w:ascii="Lucida Sans" w:hAnsi="Lucida Sans"/>
                <w:b/>
              </w:rPr>
            </w:pPr>
          </w:p>
        </w:tc>
        <w:tc>
          <w:tcPr>
            <w:tcW w:w="159" w:type="pct"/>
            <w:shd w:val="clear" w:color="auto" w:fill="FFFFFF" w:themeFill="background1"/>
          </w:tcPr>
          <w:p w14:paraId="3C5F0463" w14:textId="6C95642D" w:rsidR="00CE1AAA" w:rsidRPr="00957A37" w:rsidRDefault="00DA0D64" w:rsidP="00CE1AAA">
            <w:pPr>
              <w:rPr>
                <w:rFonts w:ascii="Lucida Sans" w:hAnsi="Lucida Sans"/>
                <w:b/>
              </w:rPr>
            </w:pPr>
            <w:r>
              <w:rPr>
                <w:rFonts w:ascii="Lucida Sans" w:hAnsi="Lucida Sans"/>
                <w:b/>
              </w:rPr>
              <w:t>1</w:t>
            </w:r>
          </w:p>
        </w:tc>
        <w:tc>
          <w:tcPr>
            <w:tcW w:w="159" w:type="pct"/>
            <w:shd w:val="clear" w:color="auto" w:fill="FFFFFF" w:themeFill="background1"/>
          </w:tcPr>
          <w:p w14:paraId="3C5F0464" w14:textId="3A30FE2C" w:rsidR="00CE1AAA" w:rsidRPr="00957A37" w:rsidRDefault="00DA0D64" w:rsidP="00CE1AAA">
            <w:pPr>
              <w:rPr>
                <w:rFonts w:ascii="Lucida Sans" w:hAnsi="Lucida Sans"/>
                <w:b/>
              </w:rPr>
            </w:pPr>
            <w:r>
              <w:rPr>
                <w:rFonts w:ascii="Lucida Sans" w:hAnsi="Lucida Sans"/>
                <w:b/>
              </w:rPr>
              <w:t>2</w:t>
            </w:r>
          </w:p>
        </w:tc>
        <w:tc>
          <w:tcPr>
            <w:tcW w:w="159" w:type="pct"/>
            <w:shd w:val="clear" w:color="auto" w:fill="FFFFFF" w:themeFill="background1"/>
          </w:tcPr>
          <w:p w14:paraId="3C5F0465" w14:textId="64F35593" w:rsidR="00CE1AAA" w:rsidRPr="00957A37" w:rsidRDefault="004027F0" w:rsidP="00CE1AAA">
            <w:pPr>
              <w:rPr>
                <w:rFonts w:ascii="Lucida Sans" w:hAnsi="Lucida Sans"/>
                <w:b/>
              </w:rPr>
            </w:pPr>
            <w:r>
              <w:rPr>
                <w:rFonts w:ascii="Lucida Sans" w:hAnsi="Lucida Sans"/>
                <w:b/>
              </w:rPr>
              <w:t>2</w:t>
            </w:r>
          </w:p>
        </w:tc>
        <w:tc>
          <w:tcPr>
            <w:tcW w:w="957" w:type="pct"/>
            <w:shd w:val="clear" w:color="auto" w:fill="FFFFFF" w:themeFill="background1"/>
          </w:tcPr>
          <w:p w14:paraId="27ACA7D6" w14:textId="77777777" w:rsidR="00313CEB" w:rsidRDefault="00313CEB" w:rsidP="00313CEB">
            <w:r>
              <w:rPr>
                <w:rStyle w:val="normaltextrun"/>
                <w:rFonts w:ascii="Calibri" w:hAnsi="Calibri" w:cs="Calibri"/>
                <w:color w:val="000000"/>
                <w:sz w:val="26"/>
                <w:szCs w:val="26"/>
                <w:lang w:val="en-US"/>
              </w:rPr>
              <w:t>Refer to</w:t>
            </w:r>
            <w:r>
              <w:rPr>
                <w:rStyle w:val="apple-converted-space"/>
                <w:rFonts w:ascii="Calibri" w:hAnsi="Calibri" w:cs="Calibri"/>
                <w:color w:val="000000"/>
                <w:sz w:val="26"/>
                <w:szCs w:val="26"/>
                <w:lang w:val="en-US"/>
              </w:rPr>
              <w:t> </w:t>
            </w:r>
            <w:r>
              <w:rPr>
                <w:rStyle w:val="normaltextrun"/>
                <w:rFonts w:ascii="Calibri" w:hAnsi="Calibri" w:cs="Calibri"/>
                <w:color w:val="0000FF"/>
                <w:sz w:val="26"/>
                <w:szCs w:val="26"/>
                <w:lang w:val="en-US"/>
              </w:rPr>
              <w:t>England Squash Technical sheet number 13</w:t>
            </w:r>
            <w:r>
              <w:rPr>
                <w:rStyle w:val="apple-converted-space"/>
                <w:rFonts w:ascii="Calibri" w:hAnsi="Calibri" w:cs="Calibri"/>
                <w:color w:val="0000FF"/>
                <w:sz w:val="26"/>
                <w:szCs w:val="26"/>
                <w:lang w:val="en-US"/>
              </w:rPr>
              <w:t> </w:t>
            </w:r>
            <w:r>
              <w:rPr>
                <w:rStyle w:val="normaltextrun"/>
                <w:rFonts w:ascii="Calibri" w:hAnsi="Calibri" w:cs="Calibri"/>
                <w:color w:val="000000"/>
                <w:sz w:val="26"/>
                <w:szCs w:val="26"/>
                <w:lang w:val="en-US"/>
              </w:rPr>
              <w:t>for ‘guidelines for safety on Squash Courts’. </w:t>
            </w:r>
          </w:p>
          <w:p w14:paraId="3C5F0466" w14:textId="77777777" w:rsidR="00CE1AAA" w:rsidRDefault="00CE1AAA"/>
        </w:tc>
      </w:tr>
      <w:tr w:rsidR="00CE1AAA" w14:paraId="3C5F0473" w14:textId="77777777" w:rsidTr="00F55278">
        <w:trPr>
          <w:cantSplit/>
          <w:trHeight w:val="1296"/>
        </w:trPr>
        <w:tc>
          <w:tcPr>
            <w:tcW w:w="659" w:type="pct"/>
            <w:shd w:val="clear" w:color="auto" w:fill="FFFFFF" w:themeFill="background1"/>
          </w:tcPr>
          <w:p w14:paraId="17DB2A51" w14:textId="77777777" w:rsidR="006C1F2A" w:rsidRDefault="006C1F2A" w:rsidP="006C1F2A">
            <w:r>
              <w:rPr>
                <w:rFonts w:ascii="Calibri" w:hAnsi="Calibri" w:cs="Calibri"/>
                <w:color w:val="000000"/>
                <w:sz w:val="26"/>
                <w:szCs w:val="26"/>
                <w:shd w:val="clear" w:color="auto" w:fill="FFFFFF"/>
              </w:rPr>
              <w:lastRenderedPageBreak/>
              <w:t>Injury brought about by not having an appropriate level of fitness or not having full knowledge of the manner in which the game should be played. </w:t>
            </w:r>
          </w:p>
          <w:p w14:paraId="3C5F0468" w14:textId="77777777" w:rsidR="00CE1AAA" w:rsidRDefault="00CE1AAA"/>
        </w:tc>
        <w:tc>
          <w:tcPr>
            <w:tcW w:w="862" w:type="pct"/>
            <w:shd w:val="clear" w:color="auto" w:fill="FFFFFF" w:themeFill="background1"/>
          </w:tcPr>
          <w:p w14:paraId="3C5F0469" w14:textId="559285B0" w:rsidR="00CE1AAA" w:rsidRDefault="004027F0">
            <w:r>
              <w:t xml:space="preserve">Injury </w:t>
            </w:r>
          </w:p>
        </w:tc>
        <w:tc>
          <w:tcPr>
            <w:tcW w:w="607" w:type="pct"/>
            <w:shd w:val="clear" w:color="auto" w:fill="FFFFFF" w:themeFill="background1"/>
          </w:tcPr>
          <w:p w14:paraId="3C5F046A" w14:textId="74396B74" w:rsidR="00CE1AAA" w:rsidRDefault="006C1F2A">
            <w:r>
              <w:t xml:space="preserve">Players </w:t>
            </w:r>
          </w:p>
        </w:tc>
        <w:tc>
          <w:tcPr>
            <w:tcW w:w="159" w:type="pct"/>
            <w:shd w:val="clear" w:color="auto" w:fill="FFFFFF" w:themeFill="background1"/>
          </w:tcPr>
          <w:p w14:paraId="3C5F046B" w14:textId="2E739431" w:rsidR="00CE1AAA" w:rsidRPr="00957A37" w:rsidRDefault="00DA0D64" w:rsidP="00CE1AAA">
            <w:pPr>
              <w:rPr>
                <w:rFonts w:ascii="Lucida Sans" w:hAnsi="Lucida Sans"/>
                <w:b/>
              </w:rPr>
            </w:pPr>
            <w:r>
              <w:rPr>
                <w:rFonts w:ascii="Lucida Sans" w:hAnsi="Lucida Sans"/>
                <w:b/>
              </w:rPr>
              <w:t>3</w:t>
            </w:r>
          </w:p>
        </w:tc>
        <w:tc>
          <w:tcPr>
            <w:tcW w:w="159" w:type="pct"/>
            <w:shd w:val="clear" w:color="auto" w:fill="FFFFFF" w:themeFill="background1"/>
          </w:tcPr>
          <w:p w14:paraId="3C5F046C" w14:textId="3B4B80E9" w:rsidR="00CE1AAA" w:rsidRPr="00957A37" w:rsidRDefault="00DA0D64" w:rsidP="00CE1AAA">
            <w:pPr>
              <w:rPr>
                <w:rFonts w:ascii="Lucida Sans" w:hAnsi="Lucida Sans"/>
                <w:b/>
              </w:rPr>
            </w:pPr>
            <w:r>
              <w:rPr>
                <w:rFonts w:ascii="Lucida Sans" w:hAnsi="Lucida Sans"/>
                <w:b/>
              </w:rPr>
              <w:t>1</w:t>
            </w:r>
          </w:p>
        </w:tc>
        <w:tc>
          <w:tcPr>
            <w:tcW w:w="159" w:type="pct"/>
            <w:shd w:val="clear" w:color="auto" w:fill="FFFFFF" w:themeFill="background1"/>
          </w:tcPr>
          <w:p w14:paraId="3C5F046D" w14:textId="329DE5F9" w:rsidR="00CE1AAA" w:rsidRPr="00957A37" w:rsidRDefault="004027F0" w:rsidP="00CE1AAA">
            <w:pPr>
              <w:rPr>
                <w:rFonts w:ascii="Lucida Sans" w:hAnsi="Lucida Sans"/>
                <w:b/>
              </w:rPr>
            </w:pPr>
            <w:r>
              <w:rPr>
                <w:rFonts w:ascii="Lucida Sans" w:hAnsi="Lucida Sans"/>
                <w:b/>
              </w:rPr>
              <w:t>3</w:t>
            </w:r>
          </w:p>
        </w:tc>
        <w:tc>
          <w:tcPr>
            <w:tcW w:w="964" w:type="pct"/>
            <w:shd w:val="clear" w:color="auto" w:fill="FFFFFF" w:themeFill="background1"/>
          </w:tcPr>
          <w:p w14:paraId="4B646CA6" w14:textId="77777777" w:rsidR="006C1F2A" w:rsidRDefault="006C1F2A" w:rsidP="006C1F2A">
            <w:pPr>
              <w:pStyle w:val="paragraph"/>
              <w:spacing w:before="0" w:beforeAutospacing="0" w:after="0"/>
              <w:textAlignment w:val="baseline"/>
              <w:rPr>
                <w:rFonts w:ascii="Segoe UI" w:hAnsi="Segoe UI" w:cs="Segoe UI"/>
                <w:sz w:val="18"/>
                <w:szCs w:val="18"/>
              </w:rPr>
            </w:pPr>
            <w:r>
              <w:rPr>
                <w:rStyle w:val="normaltextrun"/>
                <w:rFonts w:ascii="Calibri" w:hAnsi="Calibri" w:cs="Calibri"/>
                <w:color w:val="000000"/>
                <w:sz w:val="22"/>
                <w:szCs w:val="22"/>
              </w:rPr>
              <w:t> </w:t>
            </w:r>
            <w:r>
              <w:rPr>
                <w:rStyle w:val="normaltextrun"/>
                <w:rFonts w:ascii="Calibri" w:hAnsi="Calibri" w:cs="Calibri"/>
                <w:sz w:val="26"/>
                <w:szCs w:val="26"/>
                <w:lang w:val="en-US"/>
              </w:rPr>
              <w:t>Advice given regarding the level of fitness required and the rules of the game to be observed. </w:t>
            </w:r>
            <w:r>
              <w:rPr>
                <w:rStyle w:val="eop"/>
                <w:rFonts w:ascii="Calibri" w:hAnsi="Calibri" w:cs="Calibri"/>
                <w:sz w:val="26"/>
                <w:szCs w:val="26"/>
              </w:rPr>
              <w:t> </w:t>
            </w:r>
          </w:p>
          <w:p w14:paraId="66A8F22C" w14:textId="77777777" w:rsidR="006C1F2A" w:rsidRDefault="006C1F2A" w:rsidP="006C1F2A">
            <w:pPr>
              <w:pStyle w:val="paragraph"/>
              <w:spacing w:before="0" w:beforeAutospacing="0" w:after="0"/>
              <w:textAlignment w:val="baseline"/>
              <w:rPr>
                <w:rFonts w:ascii="Segoe UI" w:hAnsi="Segoe UI" w:cs="Segoe UI"/>
                <w:sz w:val="18"/>
                <w:szCs w:val="18"/>
              </w:rPr>
            </w:pPr>
            <w:r>
              <w:rPr>
                <w:rStyle w:val="normaltextrun"/>
                <w:rFonts w:ascii="Calibri" w:hAnsi="Calibri" w:cs="Calibri"/>
                <w:sz w:val="26"/>
                <w:szCs w:val="26"/>
                <w:lang w:val="en-US"/>
              </w:rPr>
              <w:t>Squash players informed not to play if they a) have just had a meal b) have been ill or c) are experiencing unexplained chest pain or breathlessness. </w:t>
            </w:r>
            <w:r>
              <w:rPr>
                <w:rStyle w:val="eop"/>
                <w:rFonts w:ascii="Calibri" w:hAnsi="Calibri" w:cs="Calibri"/>
                <w:sz w:val="26"/>
                <w:szCs w:val="26"/>
              </w:rPr>
              <w:t> </w:t>
            </w:r>
          </w:p>
          <w:p w14:paraId="7A5F61F7" w14:textId="77777777" w:rsidR="006C1F2A" w:rsidRDefault="006C1F2A" w:rsidP="006C1F2A">
            <w:pPr>
              <w:pStyle w:val="paragraph"/>
              <w:spacing w:before="0" w:beforeAutospacing="0" w:after="0"/>
              <w:textAlignment w:val="baseline"/>
              <w:rPr>
                <w:rFonts w:ascii="Segoe UI" w:hAnsi="Segoe UI" w:cs="Segoe UI"/>
                <w:sz w:val="18"/>
                <w:szCs w:val="18"/>
              </w:rPr>
            </w:pPr>
            <w:r>
              <w:rPr>
                <w:rStyle w:val="normaltextrun"/>
                <w:rFonts w:ascii="Calibri" w:hAnsi="Calibri" w:cs="Calibri"/>
                <w:sz w:val="26"/>
                <w:szCs w:val="26"/>
                <w:lang w:val="en-US"/>
              </w:rPr>
              <w:t>If players feel unwell during a game, players to stop playing.</w:t>
            </w:r>
          </w:p>
          <w:p w14:paraId="3C5F046E" w14:textId="77777777" w:rsidR="00CE1AAA" w:rsidRDefault="00CE1AAA">
            <w:pPr>
              <w:rPr>
                <w:rFonts w:ascii="Lucida Sans" w:hAnsi="Lucida Sans"/>
                <w:b/>
              </w:rPr>
            </w:pPr>
          </w:p>
        </w:tc>
        <w:tc>
          <w:tcPr>
            <w:tcW w:w="159" w:type="pct"/>
            <w:shd w:val="clear" w:color="auto" w:fill="FFFFFF" w:themeFill="background1"/>
          </w:tcPr>
          <w:p w14:paraId="3C5F046F" w14:textId="0B9D1B71" w:rsidR="00CE1AAA" w:rsidRPr="00957A37" w:rsidRDefault="00DA0D64" w:rsidP="00CE1AAA">
            <w:pPr>
              <w:rPr>
                <w:rFonts w:ascii="Lucida Sans" w:hAnsi="Lucida Sans"/>
                <w:b/>
              </w:rPr>
            </w:pPr>
            <w:r>
              <w:rPr>
                <w:rFonts w:ascii="Lucida Sans" w:hAnsi="Lucida Sans"/>
                <w:b/>
              </w:rPr>
              <w:t>2</w:t>
            </w:r>
          </w:p>
        </w:tc>
        <w:tc>
          <w:tcPr>
            <w:tcW w:w="159" w:type="pct"/>
            <w:shd w:val="clear" w:color="auto" w:fill="FFFFFF" w:themeFill="background1"/>
          </w:tcPr>
          <w:p w14:paraId="3C5F0470" w14:textId="25327D98" w:rsidR="00CE1AAA" w:rsidRPr="00957A37" w:rsidRDefault="00DA0D64" w:rsidP="00CE1AAA">
            <w:pPr>
              <w:rPr>
                <w:rFonts w:ascii="Lucida Sans" w:hAnsi="Lucida Sans"/>
                <w:b/>
              </w:rPr>
            </w:pPr>
            <w:r>
              <w:rPr>
                <w:rFonts w:ascii="Lucida Sans" w:hAnsi="Lucida Sans"/>
                <w:b/>
              </w:rPr>
              <w:t>1</w:t>
            </w:r>
          </w:p>
        </w:tc>
        <w:tc>
          <w:tcPr>
            <w:tcW w:w="159" w:type="pct"/>
            <w:shd w:val="clear" w:color="auto" w:fill="FFFFFF" w:themeFill="background1"/>
          </w:tcPr>
          <w:p w14:paraId="3C5F0471" w14:textId="240FB13B" w:rsidR="00CE1AAA" w:rsidRPr="00957A37" w:rsidRDefault="004027F0" w:rsidP="00CE1AAA">
            <w:pPr>
              <w:rPr>
                <w:rFonts w:ascii="Lucida Sans" w:hAnsi="Lucida Sans"/>
                <w:b/>
              </w:rPr>
            </w:pPr>
            <w:r>
              <w:rPr>
                <w:rFonts w:ascii="Lucida Sans" w:hAnsi="Lucida Sans"/>
                <w:b/>
              </w:rPr>
              <w:t>2</w:t>
            </w:r>
          </w:p>
        </w:tc>
        <w:tc>
          <w:tcPr>
            <w:tcW w:w="957" w:type="pct"/>
            <w:shd w:val="clear" w:color="auto" w:fill="FFFFFF" w:themeFill="background1"/>
          </w:tcPr>
          <w:p w14:paraId="5F02FC84" w14:textId="77777777" w:rsidR="006C1F2A" w:rsidRDefault="006C1F2A" w:rsidP="006C1F2A">
            <w:r>
              <w:rPr>
                <w:rStyle w:val="normaltextrun"/>
                <w:rFonts w:ascii="Calibri" w:hAnsi="Calibri" w:cs="Calibri"/>
                <w:color w:val="000000"/>
              </w:rPr>
              <w:t> </w:t>
            </w:r>
            <w:r>
              <w:rPr>
                <w:rStyle w:val="normaltextrun"/>
                <w:rFonts w:ascii="Calibri" w:hAnsi="Calibri" w:cs="Calibri"/>
                <w:color w:val="000000"/>
                <w:sz w:val="26"/>
                <w:szCs w:val="26"/>
                <w:lang w:val="en-US"/>
              </w:rPr>
              <w:t>Refer to</w:t>
            </w:r>
            <w:r>
              <w:rPr>
                <w:rStyle w:val="apple-converted-space"/>
                <w:rFonts w:ascii="Calibri" w:hAnsi="Calibri" w:cs="Calibri"/>
                <w:color w:val="000000"/>
                <w:sz w:val="26"/>
                <w:szCs w:val="26"/>
                <w:lang w:val="en-US"/>
              </w:rPr>
              <w:t> </w:t>
            </w:r>
            <w:r>
              <w:rPr>
                <w:rStyle w:val="normaltextrun"/>
                <w:rFonts w:ascii="Calibri" w:hAnsi="Calibri" w:cs="Calibri"/>
                <w:color w:val="0000FF"/>
                <w:sz w:val="26"/>
                <w:szCs w:val="26"/>
                <w:lang w:val="en-US"/>
              </w:rPr>
              <w:t>England Squash Technical sheet number 13</w:t>
            </w:r>
            <w:r>
              <w:rPr>
                <w:rStyle w:val="apple-converted-space"/>
                <w:rFonts w:ascii="Calibri" w:hAnsi="Calibri" w:cs="Calibri"/>
                <w:color w:val="0000FF"/>
                <w:sz w:val="26"/>
                <w:szCs w:val="26"/>
                <w:lang w:val="en-US"/>
              </w:rPr>
              <w:t> </w:t>
            </w:r>
            <w:r>
              <w:rPr>
                <w:rStyle w:val="normaltextrun"/>
                <w:rFonts w:ascii="Calibri" w:hAnsi="Calibri" w:cs="Calibri"/>
                <w:color w:val="000000"/>
                <w:sz w:val="26"/>
                <w:szCs w:val="26"/>
                <w:lang w:val="en-US"/>
              </w:rPr>
              <w:t>for ‘guidelines for safety on Squash Courts’.</w:t>
            </w:r>
          </w:p>
          <w:p w14:paraId="3C5F0472" w14:textId="77777777" w:rsidR="00CE1AAA" w:rsidRDefault="00CE1AAA"/>
        </w:tc>
      </w:tr>
      <w:tr w:rsidR="00CE1AAA" w14:paraId="3C5F047F" w14:textId="77777777" w:rsidTr="00F55278">
        <w:trPr>
          <w:cantSplit/>
          <w:trHeight w:val="1296"/>
        </w:trPr>
        <w:tc>
          <w:tcPr>
            <w:tcW w:w="659" w:type="pct"/>
            <w:shd w:val="clear" w:color="auto" w:fill="FFFFFF" w:themeFill="background1"/>
          </w:tcPr>
          <w:p w14:paraId="0092D316" w14:textId="77777777" w:rsidR="004F0A67" w:rsidRDefault="004F0A67" w:rsidP="004F0A67">
            <w:pPr>
              <w:pStyle w:val="paragraph"/>
              <w:spacing w:before="0" w:beforeAutospacing="0" w:after="0"/>
              <w:textAlignment w:val="baseline"/>
              <w:rPr>
                <w:rFonts w:ascii="Segoe UI" w:hAnsi="Segoe UI" w:cs="Segoe UI"/>
                <w:sz w:val="18"/>
                <w:szCs w:val="18"/>
              </w:rPr>
            </w:pPr>
            <w:r>
              <w:rPr>
                <w:rStyle w:val="normaltextrun"/>
                <w:rFonts w:ascii="Calibri" w:hAnsi="Calibri" w:cs="Calibri"/>
                <w:color w:val="000000"/>
                <w:sz w:val="22"/>
                <w:szCs w:val="22"/>
              </w:rPr>
              <w:lastRenderedPageBreak/>
              <w:t> </w:t>
            </w:r>
            <w:r>
              <w:rPr>
                <w:rStyle w:val="normaltextrun"/>
                <w:rFonts w:ascii="Calibri" w:hAnsi="Calibri" w:cs="Calibri"/>
                <w:sz w:val="26"/>
                <w:szCs w:val="26"/>
                <w:lang w:val="en-US"/>
              </w:rPr>
              <w:t>Eye injuries resulting from a blow from a</w:t>
            </w:r>
            <w:r>
              <w:rPr>
                <w:rStyle w:val="apple-converted-space"/>
                <w:rFonts w:ascii="Calibri" w:hAnsi="Calibri" w:cs="Calibri"/>
                <w:sz w:val="26"/>
                <w:szCs w:val="26"/>
                <w:lang w:val="en-US"/>
              </w:rPr>
              <w:t> </w:t>
            </w:r>
            <w:r>
              <w:rPr>
                <w:rStyle w:val="normaltextrun"/>
                <w:rFonts w:ascii="Calibri" w:hAnsi="Calibri" w:cs="Calibri"/>
                <w:sz w:val="26"/>
                <w:szCs w:val="26"/>
                <w:lang w:val="en-US"/>
              </w:rPr>
              <w:t>racket, ball or collision with another player. </w:t>
            </w:r>
            <w:r>
              <w:rPr>
                <w:rStyle w:val="eop"/>
                <w:rFonts w:ascii="Calibri" w:hAnsi="Calibri" w:cs="Calibri"/>
                <w:sz w:val="26"/>
                <w:szCs w:val="26"/>
              </w:rPr>
              <w:t> </w:t>
            </w:r>
          </w:p>
          <w:p w14:paraId="1BB8A4F9" w14:textId="77777777" w:rsidR="004F0A67" w:rsidRDefault="004F0A67" w:rsidP="004F0A67">
            <w:pPr>
              <w:pStyle w:val="paragraph"/>
              <w:spacing w:before="0" w:beforeAutospacing="0" w:after="0"/>
              <w:textAlignment w:val="baseline"/>
              <w:rPr>
                <w:rFonts w:ascii="Segoe UI" w:hAnsi="Segoe UI" w:cs="Segoe UI"/>
                <w:sz w:val="18"/>
                <w:szCs w:val="18"/>
              </w:rPr>
            </w:pPr>
            <w:r>
              <w:rPr>
                <w:rStyle w:val="eop"/>
                <w:rFonts w:ascii="Calibri" w:hAnsi="Calibri" w:cs="Calibri"/>
                <w:sz w:val="22"/>
                <w:szCs w:val="22"/>
              </w:rPr>
              <w:t> </w:t>
            </w:r>
          </w:p>
          <w:p w14:paraId="3C5F0474" w14:textId="77777777" w:rsidR="00CE1AAA" w:rsidRDefault="00CE1AAA"/>
        </w:tc>
        <w:tc>
          <w:tcPr>
            <w:tcW w:w="862" w:type="pct"/>
            <w:shd w:val="clear" w:color="auto" w:fill="FFFFFF" w:themeFill="background1"/>
          </w:tcPr>
          <w:p w14:paraId="3C5F0475" w14:textId="1C6877C6" w:rsidR="00CE1AAA" w:rsidRDefault="004F0A67">
            <w:r>
              <w:t xml:space="preserve">Eye Injury </w:t>
            </w:r>
          </w:p>
        </w:tc>
        <w:tc>
          <w:tcPr>
            <w:tcW w:w="607" w:type="pct"/>
            <w:shd w:val="clear" w:color="auto" w:fill="FFFFFF" w:themeFill="background1"/>
          </w:tcPr>
          <w:p w14:paraId="3C5F0476" w14:textId="68FEE3DE" w:rsidR="00CE1AAA" w:rsidRDefault="004F0A67">
            <w:r>
              <w:t>Players</w:t>
            </w:r>
          </w:p>
        </w:tc>
        <w:tc>
          <w:tcPr>
            <w:tcW w:w="159" w:type="pct"/>
            <w:shd w:val="clear" w:color="auto" w:fill="FFFFFF" w:themeFill="background1"/>
          </w:tcPr>
          <w:p w14:paraId="3C5F0477" w14:textId="518326DE" w:rsidR="00CE1AAA" w:rsidRPr="00957A37" w:rsidRDefault="00DA0D64" w:rsidP="00CE1AAA">
            <w:pPr>
              <w:rPr>
                <w:rFonts w:ascii="Lucida Sans" w:hAnsi="Lucida Sans"/>
                <w:b/>
              </w:rPr>
            </w:pPr>
            <w:r>
              <w:rPr>
                <w:rFonts w:ascii="Lucida Sans" w:hAnsi="Lucida Sans"/>
                <w:b/>
              </w:rPr>
              <w:t>3</w:t>
            </w:r>
          </w:p>
        </w:tc>
        <w:tc>
          <w:tcPr>
            <w:tcW w:w="159" w:type="pct"/>
            <w:shd w:val="clear" w:color="auto" w:fill="FFFFFF" w:themeFill="background1"/>
          </w:tcPr>
          <w:p w14:paraId="3C5F0478" w14:textId="2F76F10F" w:rsidR="00CE1AAA" w:rsidRPr="00957A37" w:rsidRDefault="00DA0D64" w:rsidP="00CE1AAA">
            <w:pPr>
              <w:rPr>
                <w:rFonts w:ascii="Lucida Sans" w:hAnsi="Lucida Sans"/>
                <w:b/>
              </w:rPr>
            </w:pPr>
            <w:r>
              <w:rPr>
                <w:rFonts w:ascii="Lucida Sans" w:hAnsi="Lucida Sans"/>
                <w:b/>
              </w:rPr>
              <w:t>3</w:t>
            </w:r>
          </w:p>
        </w:tc>
        <w:tc>
          <w:tcPr>
            <w:tcW w:w="159" w:type="pct"/>
            <w:shd w:val="clear" w:color="auto" w:fill="FFFFFF" w:themeFill="background1"/>
          </w:tcPr>
          <w:p w14:paraId="3C5F0479" w14:textId="501DFAA7" w:rsidR="00CE1AAA" w:rsidRPr="00957A37" w:rsidRDefault="004027F0" w:rsidP="00CE1AAA">
            <w:pPr>
              <w:rPr>
                <w:rFonts w:ascii="Lucida Sans" w:hAnsi="Lucida Sans"/>
                <w:b/>
              </w:rPr>
            </w:pPr>
            <w:r>
              <w:rPr>
                <w:rFonts w:ascii="Lucida Sans" w:hAnsi="Lucida Sans"/>
                <w:b/>
              </w:rPr>
              <w:t>9</w:t>
            </w:r>
          </w:p>
        </w:tc>
        <w:tc>
          <w:tcPr>
            <w:tcW w:w="964" w:type="pct"/>
            <w:shd w:val="clear" w:color="auto" w:fill="FFFFFF" w:themeFill="background1"/>
          </w:tcPr>
          <w:p w14:paraId="2ADC36D1" w14:textId="77777777" w:rsidR="004F0A67" w:rsidRDefault="004F0A67" w:rsidP="004F0A67">
            <w:r>
              <w:rPr>
                <w:rStyle w:val="normaltextrun"/>
                <w:rFonts w:ascii="Calibri" w:hAnsi="Calibri" w:cs="Calibri"/>
                <w:color w:val="000000"/>
                <w:sz w:val="26"/>
                <w:szCs w:val="26"/>
                <w:lang w:val="en-US"/>
              </w:rPr>
              <w:t>Eye protection encouraged, and if glasses are worn, they</w:t>
            </w:r>
            <w:r>
              <w:rPr>
                <w:rStyle w:val="apple-converted-space"/>
                <w:rFonts w:ascii="Calibri" w:hAnsi="Calibri" w:cs="Calibri"/>
                <w:color w:val="000000"/>
                <w:sz w:val="26"/>
                <w:szCs w:val="26"/>
                <w:lang w:val="en-US"/>
              </w:rPr>
              <w:t> </w:t>
            </w:r>
            <w:r>
              <w:rPr>
                <w:rStyle w:val="normaltextrun"/>
                <w:rFonts w:ascii="Calibri" w:hAnsi="Calibri" w:cs="Calibri"/>
                <w:color w:val="000000"/>
                <w:sz w:val="26"/>
                <w:szCs w:val="26"/>
                <w:lang w:val="en-US"/>
              </w:rPr>
              <w:t>must be unbreakable (lenses as well as frames) and contact lenses should be soft. </w:t>
            </w:r>
          </w:p>
          <w:p w14:paraId="3C5F047A" w14:textId="77777777" w:rsidR="00CE1AAA" w:rsidRDefault="00CE1AAA">
            <w:pPr>
              <w:rPr>
                <w:rFonts w:ascii="Lucida Sans" w:hAnsi="Lucida Sans"/>
                <w:b/>
              </w:rPr>
            </w:pPr>
          </w:p>
        </w:tc>
        <w:tc>
          <w:tcPr>
            <w:tcW w:w="159" w:type="pct"/>
            <w:shd w:val="clear" w:color="auto" w:fill="FFFFFF" w:themeFill="background1"/>
          </w:tcPr>
          <w:p w14:paraId="3C5F047B" w14:textId="0FD6BF5A" w:rsidR="00CE1AAA" w:rsidRPr="00957A37" w:rsidRDefault="00DA0D64" w:rsidP="00CE1AAA">
            <w:pPr>
              <w:rPr>
                <w:rFonts w:ascii="Lucida Sans" w:hAnsi="Lucida Sans"/>
                <w:b/>
              </w:rPr>
            </w:pPr>
            <w:r>
              <w:rPr>
                <w:rFonts w:ascii="Lucida Sans" w:hAnsi="Lucida Sans"/>
                <w:b/>
              </w:rPr>
              <w:t>3</w:t>
            </w:r>
          </w:p>
        </w:tc>
        <w:tc>
          <w:tcPr>
            <w:tcW w:w="159" w:type="pct"/>
            <w:shd w:val="clear" w:color="auto" w:fill="FFFFFF" w:themeFill="background1"/>
          </w:tcPr>
          <w:p w14:paraId="3C5F047C" w14:textId="3C779E69" w:rsidR="00CE1AAA" w:rsidRPr="00957A37" w:rsidRDefault="00DA0D64" w:rsidP="00CE1AAA">
            <w:pPr>
              <w:rPr>
                <w:rFonts w:ascii="Lucida Sans" w:hAnsi="Lucida Sans"/>
                <w:b/>
              </w:rPr>
            </w:pPr>
            <w:r>
              <w:rPr>
                <w:rFonts w:ascii="Lucida Sans" w:hAnsi="Lucida Sans"/>
                <w:b/>
              </w:rPr>
              <w:t>2</w:t>
            </w:r>
          </w:p>
        </w:tc>
        <w:tc>
          <w:tcPr>
            <w:tcW w:w="159" w:type="pct"/>
            <w:shd w:val="clear" w:color="auto" w:fill="FFFFFF" w:themeFill="background1"/>
          </w:tcPr>
          <w:p w14:paraId="3C5F047D" w14:textId="29DF700D" w:rsidR="00CE1AAA" w:rsidRPr="00957A37" w:rsidRDefault="004027F0" w:rsidP="00CE1AAA">
            <w:pPr>
              <w:rPr>
                <w:rFonts w:ascii="Lucida Sans" w:hAnsi="Lucida Sans"/>
                <w:b/>
              </w:rPr>
            </w:pPr>
            <w:r>
              <w:rPr>
                <w:rFonts w:ascii="Lucida Sans" w:hAnsi="Lucida Sans"/>
                <w:b/>
              </w:rPr>
              <w:t>6</w:t>
            </w:r>
          </w:p>
        </w:tc>
        <w:tc>
          <w:tcPr>
            <w:tcW w:w="957" w:type="pct"/>
            <w:shd w:val="clear" w:color="auto" w:fill="FFFFFF" w:themeFill="background1"/>
          </w:tcPr>
          <w:p w14:paraId="2850AA0C" w14:textId="77777777" w:rsidR="004F0A67" w:rsidRDefault="004F0A67" w:rsidP="004F0A67">
            <w:pPr>
              <w:pStyle w:val="paragraph"/>
              <w:spacing w:before="0" w:beforeAutospacing="0" w:after="0"/>
              <w:textAlignment w:val="baseline"/>
              <w:rPr>
                <w:rFonts w:ascii="Segoe UI" w:hAnsi="Segoe UI" w:cs="Segoe UI"/>
                <w:sz w:val="18"/>
                <w:szCs w:val="18"/>
              </w:rPr>
            </w:pPr>
            <w:r>
              <w:rPr>
                <w:rStyle w:val="normaltextrun"/>
                <w:rFonts w:ascii="Calibri" w:hAnsi="Calibri" w:cs="Calibri"/>
                <w:color w:val="000000"/>
                <w:sz w:val="22"/>
                <w:szCs w:val="22"/>
              </w:rPr>
              <w:t> </w:t>
            </w:r>
            <w:r>
              <w:rPr>
                <w:rStyle w:val="normaltextrun"/>
                <w:rFonts w:ascii="Calibri" w:hAnsi="Calibri" w:cs="Calibri"/>
                <w:sz w:val="26"/>
                <w:szCs w:val="26"/>
                <w:lang w:val="en-US"/>
              </w:rPr>
              <w:t>Please refer to</w:t>
            </w:r>
            <w:r>
              <w:rPr>
                <w:rStyle w:val="apple-converted-space"/>
                <w:rFonts w:ascii="Calibri" w:hAnsi="Calibri" w:cs="Calibri"/>
                <w:sz w:val="26"/>
                <w:szCs w:val="26"/>
                <w:lang w:val="en-US"/>
              </w:rPr>
              <w:t> </w:t>
            </w:r>
            <w:r>
              <w:rPr>
                <w:rStyle w:val="normaltextrun"/>
                <w:rFonts w:ascii="Calibri" w:hAnsi="Calibri" w:cs="Calibri"/>
                <w:color w:val="0000FF"/>
                <w:sz w:val="26"/>
                <w:szCs w:val="26"/>
                <w:lang w:val="en-US"/>
              </w:rPr>
              <w:t>England Squash Technical sheet number 14</w:t>
            </w:r>
            <w:r>
              <w:rPr>
                <w:rStyle w:val="apple-converted-space"/>
                <w:rFonts w:ascii="Calibri" w:hAnsi="Calibri" w:cs="Calibri"/>
                <w:color w:val="0000FF"/>
                <w:sz w:val="26"/>
                <w:szCs w:val="26"/>
                <w:lang w:val="en-US"/>
              </w:rPr>
              <w:t> </w:t>
            </w:r>
            <w:r>
              <w:rPr>
                <w:rStyle w:val="normaltextrun"/>
                <w:rFonts w:ascii="Calibri" w:hAnsi="Calibri" w:cs="Calibri"/>
                <w:sz w:val="26"/>
                <w:szCs w:val="26"/>
                <w:lang w:val="en-US"/>
              </w:rPr>
              <w:t>for guidelines for ‘Eye Protection for</w:t>
            </w:r>
            <w:r>
              <w:rPr>
                <w:rStyle w:val="apple-converted-space"/>
                <w:rFonts w:ascii="Calibri" w:hAnsi="Calibri" w:cs="Calibri"/>
                <w:sz w:val="26"/>
                <w:szCs w:val="26"/>
                <w:lang w:val="en-US"/>
              </w:rPr>
              <w:t> </w:t>
            </w:r>
            <w:r>
              <w:rPr>
                <w:rStyle w:val="normaltextrun"/>
                <w:rFonts w:ascii="Calibri" w:hAnsi="Calibri" w:cs="Calibri"/>
                <w:sz w:val="26"/>
                <w:szCs w:val="26"/>
                <w:lang w:val="en-US"/>
              </w:rPr>
              <w:t>Squash Players’ </w:t>
            </w:r>
            <w:r>
              <w:rPr>
                <w:rStyle w:val="eop"/>
                <w:rFonts w:ascii="Calibri" w:hAnsi="Calibri" w:cs="Calibri"/>
                <w:sz w:val="26"/>
                <w:szCs w:val="26"/>
              </w:rPr>
              <w:t> </w:t>
            </w:r>
          </w:p>
          <w:p w14:paraId="399864D4" w14:textId="77777777" w:rsidR="004F0A67" w:rsidRDefault="004F0A67" w:rsidP="004F0A67">
            <w:pPr>
              <w:pStyle w:val="paragraph"/>
              <w:spacing w:before="0" w:beforeAutospacing="0" w:after="0"/>
              <w:textAlignment w:val="baseline"/>
              <w:rPr>
                <w:rFonts w:ascii="Segoe UI" w:hAnsi="Segoe UI" w:cs="Segoe UI"/>
                <w:sz w:val="18"/>
                <w:szCs w:val="18"/>
              </w:rPr>
            </w:pPr>
            <w:r>
              <w:rPr>
                <w:rStyle w:val="normaltextrun"/>
                <w:rFonts w:ascii="Calibri" w:hAnsi="Calibri" w:cs="Calibri"/>
                <w:sz w:val="26"/>
                <w:szCs w:val="26"/>
                <w:lang w:val="en-US"/>
              </w:rPr>
              <w:t>Eye protectors should be selected from those specifically designed for Squash. </w:t>
            </w:r>
            <w:r>
              <w:rPr>
                <w:rStyle w:val="eop"/>
                <w:rFonts w:ascii="Calibri" w:hAnsi="Calibri" w:cs="Calibri"/>
                <w:sz w:val="26"/>
                <w:szCs w:val="26"/>
              </w:rPr>
              <w:t> </w:t>
            </w:r>
          </w:p>
          <w:p w14:paraId="2660E405" w14:textId="77777777" w:rsidR="004F0A67" w:rsidRDefault="004F0A67" w:rsidP="004F0A67">
            <w:pPr>
              <w:pStyle w:val="paragraph"/>
              <w:spacing w:before="0" w:beforeAutospacing="0" w:after="0"/>
              <w:textAlignment w:val="baseline"/>
              <w:rPr>
                <w:rFonts w:ascii="Segoe UI" w:hAnsi="Segoe UI" w:cs="Segoe UI"/>
                <w:sz w:val="18"/>
                <w:szCs w:val="18"/>
              </w:rPr>
            </w:pPr>
            <w:r>
              <w:rPr>
                <w:rStyle w:val="normaltextrun"/>
                <w:rFonts w:ascii="Calibri" w:hAnsi="Calibri" w:cs="Calibri"/>
                <w:sz w:val="26"/>
                <w:szCs w:val="26"/>
                <w:lang w:val="en-US"/>
              </w:rPr>
              <w:t>It is recommended that doubles squash should always be played wearing eye protection. </w:t>
            </w:r>
            <w:r>
              <w:rPr>
                <w:rStyle w:val="eop"/>
                <w:rFonts w:ascii="Calibri" w:hAnsi="Calibri" w:cs="Calibri"/>
                <w:sz w:val="26"/>
                <w:szCs w:val="26"/>
              </w:rPr>
              <w:t> </w:t>
            </w:r>
          </w:p>
          <w:p w14:paraId="3C5F047E" w14:textId="77777777" w:rsidR="00CE1AAA" w:rsidRDefault="00CE1AAA"/>
        </w:tc>
      </w:tr>
      <w:tr w:rsidR="004F0A67" w14:paraId="2099293D" w14:textId="77777777" w:rsidTr="00F55278">
        <w:trPr>
          <w:cantSplit/>
          <w:trHeight w:val="1296"/>
        </w:trPr>
        <w:tc>
          <w:tcPr>
            <w:tcW w:w="659" w:type="pct"/>
            <w:shd w:val="clear" w:color="auto" w:fill="FFFFFF" w:themeFill="background1"/>
          </w:tcPr>
          <w:p w14:paraId="0234C93D" w14:textId="3BEA3806" w:rsidR="004F0A67" w:rsidRDefault="004F0A67" w:rsidP="004F0A67">
            <w:pPr>
              <w:pStyle w:val="paragraph"/>
              <w:spacing w:before="0" w:beforeAutospacing="0" w:after="0"/>
              <w:textAlignment w:val="baseline"/>
              <w:rPr>
                <w:rStyle w:val="normaltextrun"/>
                <w:rFonts w:ascii="Calibri" w:hAnsi="Calibri" w:cs="Calibri"/>
                <w:color w:val="000000"/>
                <w:sz w:val="22"/>
                <w:szCs w:val="22"/>
              </w:rPr>
            </w:pPr>
          </w:p>
          <w:p w14:paraId="26033EB1" w14:textId="77777777" w:rsidR="004F0A67" w:rsidRDefault="004F0A67" w:rsidP="004F0A67">
            <w:r>
              <w:rPr>
                <w:rFonts w:ascii="Calibri" w:hAnsi="Calibri" w:cs="Calibri"/>
                <w:color w:val="000000"/>
                <w:sz w:val="26"/>
                <w:szCs w:val="26"/>
                <w:shd w:val="clear" w:color="auto" w:fill="FFFFFF"/>
              </w:rPr>
              <w:t>Being hit by a ball</w:t>
            </w:r>
          </w:p>
          <w:p w14:paraId="2373FFBE" w14:textId="77777777" w:rsidR="004F0A67" w:rsidRPr="004F0A67" w:rsidRDefault="004F0A67" w:rsidP="004F0A67">
            <w:pPr>
              <w:jc w:val="center"/>
            </w:pPr>
          </w:p>
        </w:tc>
        <w:tc>
          <w:tcPr>
            <w:tcW w:w="862" w:type="pct"/>
            <w:shd w:val="clear" w:color="auto" w:fill="FFFFFF" w:themeFill="background1"/>
          </w:tcPr>
          <w:p w14:paraId="3E18EBC6" w14:textId="18B3CFBB" w:rsidR="004F0A67" w:rsidRDefault="004F0A67">
            <w:r>
              <w:t xml:space="preserve">Injury/ bruising – to more severe trauma </w:t>
            </w:r>
          </w:p>
        </w:tc>
        <w:tc>
          <w:tcPr>
            <w:tcW w:w="607" w:type="pct"/>
            <w:shd w:val="clear" w:color="auto" w:fill="FFFFFF" w:themeFill="background1"/>
          </w:tcPr>
          <w:p w14:paraId="5D19D0C4" w14:textId="08636890" w:rsidR="004F0A67" w:rsidRDefault="004F0A67">
            <w:r>
              <w:t xml:space="preserve">Players </w:t>
            </w:r>
          </w:p>
        </w:tc>
        <w:tc>
          <w:tcPr>
            <w:tcW w:w="159" w:type="pct"/>
            <w:shd w:val="clear" w:color="auto" w:fill="FFFFFF" w:themeFill="background1"/>
          </w:tcPr>
          <w:p w14:paraId="426AC4C5" w14:textId="602DDE21" w:rsidR="004F0A67" w:rsidRPr="00957A37" w:rsidRDefault="00DA0D64" w:rsidP="00CE1AAA">
            <w:pPr>
              <w:rPr>
                <w:rFonts w:ascii="Lucida Sans" w:hAnsi="Lucida Sans"/>
                <w:b/>
              </w:rPr>
            </w:pPr>
            <w:r>
              <w:rPr>
                <w:rFonts w:ascii="Lucida Sans" w:hAnsi="Lucida Sans"/>
                <w:b/>
              </w:rPr>
              <w:t>3</w:t>
            </w:r>
          </w:p>
        </w:tc>
        <w:tc>
          <w:tcPr>
            <w:tcW w:w="159" w:type="pct"/>
            <w:shd w:val="clear" w:color="auto" w:fill="FFFFFF" w:themeFill="background1"/>
          </w:tcPr>
          <w:p w14:paraId="150BA40B" w14:textId="5AAF8828" w:rsidR="004F0A67" w:rsidRPr="00957A37" w:rsidRDefault="00DA0D64" w:rsidP="00CE1AAA">
            <w:pPr>
              <w:rPr>
                <w:rFonts w:ascii="Lucida Sans" w:hAnsi="Lucida Sans"/>
                <w:b/>
              </w:rPr>
            </w:pPr>
            <w:r>
              <w:rPr>
                <w:rFonts w:ascii="Lucida Sans" w:hAnsi="Lucida Sans"/>
                <w:b/>
              </w:rPr>
              <w:t>2</w:t>
            </w:r>
          </w:p>
        </w:tc>
        <w:tc>
          <w:tcPr>
            <w:tcW w:w="159" w:type="pct"/>
            <w:shd w:val="clear" w:color="auto" w:fill="FFFFFF" w:themeFill="background1"/>
          </w:tcPr>
          <w:p w14:paraId="7AA0F1BD" w14:textId="0CF9FA6B" w:rsidR="004F0A67" w:rsidRPr="00957A37" w:rsidRDefault="004027F0" w:rsidP="00CE1AAA">
            <w:pPr>
              <w:rPr>
                <w:rFonts w:ascii="Lucida Sans" w:hAnsi="Lucida Sans"/>
                <w:b/>
              </w:rPr>
            </w:pPr>
            <w:r>
              <w:rPr>
                <w:rFonts w:ascii="Lucida Sans" w:hAnsi="Lucida Sans"/>
                <w:b/>
              </w:rPr>
              <w:t>6</w:t>
            </w:r>
          </w:p>
        </w:tc>
        <w:tc>
          <w:tcPr>
            <w:tcW w:w="964" w:type="pct"/>
            <w:shd w:val="clear" w:color="auto" w:fill="FFFFFF" w:themeFill="background1"/>
          </w:tcPr>
          <w:p w14:paraId="3A711D10" w14:textId="42D83754" w:rsidR="004F0A67" w:rsidRDefault="004F0A67" w:rsidP="004F0A67">
            <w:pPr>
              <w:rPr>
                <w:rStyle w:val="eop"/>
              </w:rPr>
            </w:pPr>
            <w:r>
              <w:rPr>
                <w:rStyle w:val="normaltextrun"/>
                <w:rFonts w:ascii="Calibri" w:hAnsi="Calibri" w:cs="Calibri"/>
                <w:color w:val="000000"/>
              </w:rPr>
              <w:t> </w:t>
            </w:r>
            <w:r>
              <w:rPr>
                <w:rStyle w:val="normaltextrun"/>
                <w:rFonts w:ascii="Calibri" w:hAnsi="Calibri" w:cs="Calibri"/>
                <w:color w:val="000000"/>
                <w:sz w:val="26"/>
                <w:szCs w:val="26"/>
                <w:lang w:val="en-US"/>
              </w:rPr>
              <w:t>Eye protection as above. Ensure that players have ‘good court awareness’ and ‘lets’ are played as required during the course of the game. For less experienced players, coaching should remove the need for ‘flailing straight arm shots’ </w:t>
            </w:r>
            <w:r>
              <w:rPr>
                <w:rStyle w:val="eop"/>
              </w:rPr>
              <w:t xml:space="preserve">. </w:t>
            </w:r>
          </w:p>
          <w:p w14:paraId="7BCF789D" w14:textId="61531CD7" w:rsidR="004F0A67" w:rsidRDefault="004F0A67" w:rsidP="004F0A67">
            <w:pPr>
              <w:rPr>
                <w:rStyle w:val="eop"/>
              </w:rPr>
            </w:pPr>
          </w:p>
          <w:p w14:paraId="4C863D0B" w14:textId="1A45B08A" w:rsidR="004F0A67" w:rsidRDefault="004F0A67" w:rsidP="004F0A67">
            <w:r>
              <w:rPr>
                <w:rStyle w:val="eop"/>
              </w:rPr>
              <w:t xml:space="preserve">Players to understand when is appropriate to call lets and strokes – encouraged to so when there is potential danger in taking a shot. </w:t>
            </w:r>
          </w:p>
          <w:p w14:paraId="0B66E543" w14:textId="77777777" w:rsidR="004F0A67" w:rsidRDefault="004F0A67" w:rsidP="004F0A67">
            <w:pPr>
              <w:rPr>
                <w:rStyle w:val="normaltextrun"/>
                <w:rFonts w:ascii="Calibri" w:hAnsi="Calibri" w:cs="Calibri"/>
                <w:color w:val="000000"/>
                <w:sz w:val="26"/>
                <w:szCs w:val="26"/>
                <w:lang w:val="en-US"/>
              </w:rPr>
            </w:pPr>
          </w:p>
        </w:tc>
        <w:tc>
          <w:tcPr>
            <w:tcW w:w="159" w:type="pct"/>
            <w:shd w:val="clear" w:color="auto" w:fill="FFFFFF" w:themeFill="background1"/>
          </w:tcPr>
          <w:p w14:paraId="0575E9B9" w14:textId="7FC1B3BE" w:rsidR="004F0A67" w:rsidRPr="00957A37" w:rsidRDefault="00DA0D64" w:rsidP="00CE1AAA">
            <w:pPr>
              <w:rPr>
                <w:rFonts w:ascii="Lucida Sans" w:hAnsi="Lucida Sans"/>
                <w:b/>
              </w:rPr>
            </w:pPr>
            <w:r>
              <w:rPr>
                <w:rFonts w:ascii="Lucida Sans" w:hAnsi="Lucida Sans"/>
                <w:b/>
              </w:rPr>
              <w:t>1</w:t>
            </w:r>
          </w:p>
        </w:tc>
        <w:tc>
          <w:tcPr>
            <w:tcW w:w="159" w:type="pct"/>
            <w:shd w:val="clear" w:color="auto" w:fill="FFFFFF" w:themeFill="background1"/>
          </w:tcPr>
          <w:p w14:paraId="17942265" w14:textId="4519712A" w:rsidR="004F0A67" w:rsidRPr="00957A37" w:rsidRDefault="00DA0D64" w:rsidP="00CE1AAA">
            <w:pPr>
              <w:rPr>
                <w:rFonts w:ascii="Lucida Sans" w:hAnsi="Lucida Sans"/>
                <w:b/>
              </w:rPr>
            </w:pPr>
            <w:r>
              <w:rPr>
                <w:rFonts w:ascii="Lucida Sans" w:hAnsi="Lucida Sans"/>
                <w:b/>
              </w:rPr>
              <w:t>2</w:t>
            </w:r>
          </w:p>
        </w:tc>
        <w:tc>
          <w:tcPr>
            <w:tcW w:w="159" w:type="pct"/>
            <w:shd w:val="clear" w:color="auto" w:fill="FFFFFF" w:themeFill="background1"/>
          </w:tcPr>
          <w:p w14:paraId="28F83B68" w14:textId="5A92F716" w:rsidR="004F0A67" w:rsidRPr="00957A37" w:rsidRDefault="004027F0" w:rsidP="00CE1AAA">
            <w:pPr>
              <w:rPr>
                <w:rFonts w:ascii="Lucida Sans" w:hAnsi="Lucida Sans"/>
                <w:b/>
              </w:rPr>
            </w:pPr>
            <w:r>
              <w:rPr>
                <w:rFonts w:ascii="Lucida Sans" w:hAnsi="Lucida Sans"/>
                <w:b/>
              </w:rPr>
              <w:t>2</w:t>
            </w:r>
          </w:p>
        </w:tc>
        <w:tc>
          <w:tcPr>
            <w:tcW w:w="957" w:type="pct"/>
            <w:shd w:val="clear" w:color="auto" w:fill="FFFFFF" w:themeFill="background1"/>
          </w:tcPr>
          <w:p w14:paraId="560BDFE5" w14:textId="77777777" w:rsidR="004F0A67" w:rsidRDefault="004F0A67" w:rsidP="004F0A67">
            <w:pPr>
              <w:pStyle w:val="paragraph"/>
              <w:spacing w:before="0" w:beforeAutospacing="0" w:after="0"/>
              <w:textAlignment w:val="baseline"/>
              <w:rPr>
                <w:rStyle w:val="normaltextrun"/>
                <w:rFonts w:ascii="Calibri" w:hAnsi="Calibri" w:cs="Calibri"/>
                <w:color w:val="000000"/>
                <w:sz w:val="22"/>
                <w:szCs w:val="22"/>
              </w:rPr>
            </w:pPr>
          </w:p>
        </w:tc>
      </w:tr>
      <w:tr w:rsidR="00665830" w14:paraId="4DEC6BC0" w14:textId="77777777" w:rsidTr="00F55278">
        <w:trPr>
          <w:cantSplit/>
          <w:trHeight w:val="1296"/>
        </w:trPr>
        <w:tc>
          <w:tcPr>
            <w:tcW w:w="659" w:type="pct"/>
            <w:shd w:val="clear" w:color="auto" w:fill="FFFFFF" w:themeFill="background1"/>
          </w:tcPr>
          <w:p w14:paraId="7666E6CB" w14:textId="5524A3EB" w:rsidR="00665830" w:rsidRDefault="00665830" w:rsidP="004F0A67">
            <w:pPr>
              <w:pStyle w:val="paragraph"/>
              <w:spacing w:before="0" w:beforeAutospacing="0" w:after="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lastRenderedPageBreak/>
              <w:t xml:space="preserve">Hit by an opponents racket </w:t>
            </w:r>
          </w:p>
        </w:tc>
        <w:tc>
          <w:tcPr>
            <w:tcW w:w="862" w:type="pct"/>
            <w:shd w:val="clear" w:color="auto" w:fill="FFFFFF" w:themeFill="background1"/>
          </w:tcPr>
          <w:p w14:paraId="0FBBB698" w14:textId="581EFB40" w:rsidR="00665830" w:rsidRDefault="00665830" w:rsidP="00665830">
            <w:r>
              <w:rPr>
                <w:rFonts w:ascii="Calibri" w:hAnsi="Calibri" w:cs="Calibri"/>
                <w:color w:val="000000"/>
                <w:sz w:val="26"/>
                <w:szCs w:val="26"/>
                <w:shd w:val="clear" w:color="auto" w:fill="FFFFFF"/>
              </w:rPr>
              <w:t>Variable injuries but probably upper limb injuries</w:t>
            </w:r>
          </w:p>
          <w:p w14:paraId="64B0FED1" w14:textId="77777777" w:rsidR="00665830" w:rsidRDefault="00665830"/>
        </w:tc>
        <w:tc>
          <w:tcPr>
            <w:tcW w:w="607" w:type="pct"/>
            <w:shd w:val="clear" w:color="auto" w:fill="FFFFFF" w:themeFill="background1"/>
          </w:tcPr>
          <w:p w14:paraId="752C888A" w14:textId="4D2DB5D5" w:rsidR="00665830" w:rsidRDefault="00665830">
            <w:r>
              <w:t xml:space="preserve">Players </w:t>
            </w:r>
          </w:p>
        </w:tc>
        <w:tc>
          <w:tcPr>
            <w:tcW w:w="159" w:type="pct"/>
            <w:shd w:val="clear" w:color="auto" w:fill="FFFFFF" w:themeFill="background1"/>
          </w:tcPr>
          <w:p w14:paraId="487F168F" w14:textId="2287A822" w:rsidR="00665830" w:rsidRPr="00957A37" w:rsidRDefault="00DA0D64" w:rsidP="00CE1AAA">
            <w:pPr>
              <w:rPr>
                <w:rFonts w:ascii="Lucida Sans" w:hAnsi="Lucida Sans"/>
                <w:b/>
              </w:rPr>
            </w:pPr>
            <w:r>
              <w:rPr>
                <w:rFonts w:ascii="Lucida Sans" w:hAnsi="Lucida Sans"/>
                <w:b/>
              </w:rPr>
              <w:t>2</w:t>
            </w:r>
          </w:p>
        </w:tc>
        <w:tc>
          <w:tcPr>
            <w:tcW w:w="159" w:type="pct"/>
            <w:shd w:val="clear" w:color="auto" w:fill="FFFFFF" w:themeFill="background1"/>
          </w:tcPr>
          <w:p w14:paraId="4E9152AD" w14:textId="4949E7E8" w:rsidR="00665830" w:rsidRPr="00957A37" w:rsidRDefault="00DA0D64" w:rsidP="00CE1AAA">
            <w:pPr>
              <w:rPr>
                <w:rFonts w:ascii="Lucida Sans" w:hAnsi="Lucida Sans"/>
                <w:b/>
              </w:rPr>
            </w:pPr>
            <w:r>
              <w:rPr>
                <w:rFonts w:ascii="Lucida Sans" w:hAnsi="Lucida Sans"/>
                <w:b/>
              </w:rPr>
              <w:t>2</w:t>
            </w:r>
          </w:p>
        </w:tc>
        <w:tc>
          <w:tcPr>
            <w:tcW w:w="159" w:type="pct"/>
            <w:shd w:val="clear" w:color="auto" w:fill="FFFFFF" w:themeFill="background1"/>
          </w:tcPr>
          <w:p w14:paraId="381D91D0" w14:textId="33529B07" w:rsidR="00665830" w:rsidRPr="00957A37" w:rsidRDefault="00DA0D64" w:rsidP="00CE1AAA">
            <w:pPr>
              <w:rPr>
                <w:rFonts w:ascii="Lucida Sans" w:hAnsi="Lucida Sans"/>
                <w:b/>
              </w:rPr>
            </w:pPr>
            <w:r>
              <w:rPr>
                <w:rFonts w:ascii="Lucida Sans" w:hAnsi="Lucida Sans"/>
                <w:b/>
              </w:rPr>
              <w:t>4</w:t>
            </w:r>
          </w:p>
        </w:tc>
        <w:tc>
          <w:tcPr>
            <w:tcW w:w="964" w:type="pct"/>
            <w:shd w:val="clear" w:color="auto" w:fill="FFFFFF" w:themeFill="background1"/>
          </w:tcPr>
          <w:p w14:paraId="21FFA329" w14:textId="77777777" w:rsidR="00665830" w:rsidRDefault="00665830" w:rsidP="00665830">
            <w:pPr>
              <w:rPr>
                <w:rStyle w:val="normaltextrun"/>
                <w:rFonts w:ascii="Calibri" w:hAnsi="Calibri" w:cs="Calibri"/>
                <w:color w:val="000000"/>
                <w:sz w:val="26"/>
                <w:szCs w:val="26"/>
                <w:lang w:val="en-US"/>
              </w:rPr>
            </w:pPr>
            <w:r>
              <w:rPr>
                <w:rStyle w:val="normaltextrun"/>
                <w:rFonts w:ascii="Calibri" w:hAnsi="Calibri" w:cs="Calibri"/>
                <w:color w:val="000000"/>
              </w:rPr>
              <w:t> </w:t>
            </w:r>
            <w:r>
              <w:rPr>
                <w:rStyle w:val="normaltextrun"/>
                <w:rFonts w:ascii="Calibri" w:hAnsi="Calibri" w:cs="Calibri"/>
                <w:color w:val="000000"/>
                <w:sz w:val="26"/>
                <w:szCs w:val="26"/>
                <w:lang w:val="en-US"/>
              </w:rPr>
              <w:t>Ensure that players have ‘good court awareness’ and ‘lets’ are played as</w:t>
            </w:r>
            <w:r>
              <w:rPr>
                <w:rStyle w:val="apple-converted-space"/>
                <w:rFonts w:ascii="Calibri" w:hAnsi="Calibri" w:cs="Calibri"/>
                <w:color w:val="000000"/>
                <w:sz w:val="26"/>
                <w:szCs w:val="26"/>
                <w:lang w:val="en-US"/>
              </w:rPr>
              <w:t> </w:t>
            </w:r>
            <w:r>
              <w:rPr>
                <w:rStyle w:val="normaltextrun"/>
                <w:rFonts w:ascii="Calibri" w:hAnsi="Calibri" w:cs="Calibri"/>
                <w:color w:val="000000"/>
                <w:sz w:val="26"/>
                <w:szCs w:val="26"/>
                <w:lang w:val="en-US"/>
              </w:rPr>
              <w:t xml:space="preserve">required during the course of the game. </w:t>
            </w:r>
          </w:p>
          <w:p w14:paraId="4989E4BB" w14:textId="77777777" w:rsidR="00665830" w:rsidRDefault="00665830" w:rsidP="00665830">
            <w:pPr>
              <w:rPr>
                <w:rStyle w:val="normaltextrun"/>
                <w:rFonts w:ascii="Calibri" w:hAnsi="Calibri" w:cs="Calibri"/>
                <w:color w:val="000000"/>
                <w:sz w:val="26"/>
                <w:szCs w:val="26"/>
                <w:lang w:val="en-US"/>
              </w:rPr>
            </w:pPr>
            <w:r>
              <w:rPr>
                <w:rStyle w:val="normaltextrun"/>
                <w:rFonts w:ascii="Calibri" w:hAnsi="Calibri" w:cs="Calibri"/>
                <w:color w:val="000000"/>
                <w:sz w:val="26"/>
                <w:szCs w:val="26"/>
                <w:lang w:val="en-US"/>
              </w:rPr>
              <w:t xml:space="preserve">For less experienced players – coaching should remove the need for ‘flailing straight arm shots’. </w:t>
            </w:r>
          </w:p>
          <w:p w14:paraId="727EA1D4" w14:textId="32C0AD11" w:rsidR="00665830" w:rsidRDefault="00665830" w:rsidP="00665830">
            <w:pPr>
              <w:rPr>
                <w:rStyle w:val="normaltextrun"/>
                <w:rFonts w:ascii="Calibri" w:hAnsi="Calibri" w:cs="Calibri"/>
                <w:color w:val="000000"/>
                <w:sz w:val="26"/>
                <w:szCs w:val="26"/>
                <w:lang w:val="en-US"/>
              </w:rPr>
            </w:pPr>
            <w:r>
              <w:rPr>
                <w:rStyle w:val="normaltextrun"/>
                <w:rFonts w:ascii="Calibri" w:hAnsi="Calibri" w:cs="Calibri"/>
                <w:color w:val="000000"/>
                <w:sz w:val="26"/>
                <w:szCs w:val="26"/>
                <w:lang w:val="en-US"/>
              </w:rPr>
              <w:t>Rackets should be in good order – no sharp edges.</w:t>
            </w:r>
          </w:p>
          <w:p w14:paraId="618E735E" w14:textId="77777777" w:rsidR="00665830" w:rsidRDefault="00665830" w:rsidP="00665830">
            <w:r>
              <w:rPr>
                <w:rStyle w:val="eop"/>
              </w:rPr>
              <w:t xml:space="preserve">Players to understand when is appropriate to call lets and strokes – encouraged to so when there is potential danger in taking a shot. </w:t>
            </w:r>
          </w:p>
          <w:p w14:paraId="24BC2970" w14:textId="77777777" w:rsidR="00665830" w:rsidRDefault="00665830" w:rsidP="00665830"/>
          <w:p w14:paraId="616F9FAB" w14:textId="77777777" w:rsidR="00665830" w:rsidRDefault="00665830" w:rsidP="004F0A67">
            <w:pPr>
              <w:rPr>
                <w:rStyle w:val="normaltextrun"/>
                <w:rFonts w:ascii="Calibri" w:hAnsi="Calibri" w:cs="Calibri"/>
                <w:color w:val="000000"/>
              </w:rPr>
            </w:pPr>
          </w:p>
        </w:tc>
        <w:tc>
          <w:tcPr>
            <w:tcW w:w="159" w:type="pct"/>
            <w:shd w:val="clear" w:color="auto" w:fill="FFFFFF" w:themeFill="background1"/>
          </w:tcPr>
          <w:p w14:paraId="124D4B6D" w14:textId="03123D07" w:rsidR="00665830" w:rsidRPr="00957A37" w:rsidRDefault="00DA0D64" w:rsidP="00CE1AAA">
            <w:pPr>
              <w:rPr>
                <w:rFonts w:ascii="Lucida Sans" w:hAnsi="Lucida Sans"/>
                <w:b/>
              </w:rPr>
            </w:pPr>
            <w:r>
              <w:rPr>
                <w:rFonts w:ascii="Lucida Sans" w:hAnsi="Lucida Sans"/>
                <w:b/>
              </w:rPr>
              <w:t>1</w:t>
            </w:r>
          </w:p>
        </w:tc>
        <w:tc>
          <w:tcPr>
            <w:tcW w:w="159" w:type="pct"/>
            <w:shd w:val="clear" w:color="auto" w:fill="FFFFFF" w:themeFill="background1"/>
          </w:tcPr>
          <w:p w14:paraId="3A534214" w14:textId="6DBBF514" w:rsidR="00665830" w:rsidRPr="00957A37" w:rsidRDefault="00DA0D64" w:rsidP="00CE1AAA">
            <w:pPr>
              <w:rPr>
                <w:rFonts w:ascii="Lucida Sans" w:hAnsi="Lucida Sans"/>
                <w:b/>
              </w:rPr>
            </w:pPr>
            <w:r>
              <w:rPr>
                <w:rFonts w:ascii="Lucida Sans" w:hAnsi="Lucida Sans"/>
                <w:b/>
              </w:rPr>
              <w:t>2</w:t>
            </w:r>
          </w:p>
        </w:tc>
        <w:tc>
          <w:tcPr>
            <w:tcW w:w="159" w:type="pct"/>
            <w:shd w:val="clear" w:color="auto" w:fill="FFFFFF" w:themeFill="background1"/>
          </w:tcPr>
          <w:p w14:paraId="271ADCEC" w14:textId="0493A144" w:rsidR="00665830" w:rsidRPr="00957A37" w:rsidRDefault="004027F0" w:rsidP="00CE1AAA">
            <w:pPr>
              <w:rPr>
                <w:rFonts w:ascii="Lucida Sans" w:hAnsi="Lucida Sans"/>
                <w:b/>
              </w:rPr>
            </w:pPr>
            <w:r>
              <w:rPr>
                <w:rFonts w:ascii="Lucida Sans" w:hAnsi="Lucida Sans"/>
                <w:b/>
              </w:rPr>
              <w:t>2</w:t>
            </w:r>
          </w:p>
        </w:tc>
        <w:tc>
          <w:tcPr>
            <w:tcW w:w="957" w:type="pct"/>
            <w:shd w:val="clear" w:color="auto" w:fill="FFFFFF" w:themeFill="background1"/>
          </w:tcPr>
          <w:p w14:paraId="4C9A138A" w14:textId="77777777" w:rsidR="00665830" w:rsidRDefault="00665830" w:rsidP="004F0A67">
            <w:pPr>
              <w:pStyle w:val="paragraph"/>
              <w:spacing w:before="0" w:beforeAutospacing="0" w:after="0"/>
              <w:textAlignment w:val="baseline"/>
              <w:rPr>
                <w:rStyle w:val="normaltextrun"/>
                <w:rFonts w:ascii="Calibri" w:hAnsi="Calibri" w:cs="Calibri"/>
                <w:color w:val="000000"/>
                <w:sz w:val="22"/>
                <w:szCs w:val="22"/>
              </w:rPr>
            </w:pPr>
          </w:p>
        </w:tc>
      </w:tr>
      <w:tr w:rsidR="004F0A67" w14:paraId="0A3F5D48" w14:textId="77777777" w:rsidTr="00F55278">
        <w:trPr>
          <w:cantSplit/>
          <w:trHeight w:val="1296"/>
        </w:trPr>
        <w:tc>
          <w:tcPr>
            <w:tcW w:w="659" w:type="pct"/>
            <w:shd w:val="clear" w:color="auto" w:fill="FFFFFF" w:themeFill="background1"/>
          </w:tcPr>
          <w:p w14:paraId="69E31D3E" w14:textId="702AB70A" w:rsidR="004F0A67" w:rsidRDefault="00CB016C" w:rsidP="004F0A67">
            <w:pPr>
              <w:pStyle w:val="paragraph"/>
              <w:spacing w:before="0" w:beforeAutospacing="0" w:after="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lastRenderedPageBreak/>
              <w:t xml:space="preserve">Tripping over equipment such as rackets, balls, </w:t>
            </w:r>
            <w:r w:rsidR="00751669">
              <w:rPr>
                <w:rStyle w:val="normaltextrun"/>
                <w:rFonts w:ascii="Calibri" w:hAnsi="Calibri" w:cs="Calibri"/>
                <w:color w:val="000000"/>
                <w:sz w:val="22"/>
                <w:szCs w:val="22"/>
              </w:rPr>
              <w:t>goggles and bags</w:t>
            </w:r>
            <w:r>
              <w:rPr>
                <w:rStyle w:val="normaltextrun"/>
                <w:rFonts w:ascii="Calibri" w:hAnsi="Calibri" w:cs="Calibri"/>
                <w:color w:val="000000"/>
              </w:rPr>
              <w:t xml:space="preserve"> </w:t>
            </w:r>
          </w:p>
        </w:tc>
        <w:tc>
          <w:tcPr>
            <w:tcW w:w="862" w:type="pct"/>
            <w:shd w:val="clear" w:color="auto" w:fill="FFFFFF" w:themeFill="background1"/>
          </w:tcPr>
          <w:p w14:paraId="48E5B0F5" w14:textId="71E063FF" w:rsidR="004F0A67" w:rsidRDefault="00751669">
            <w:r>
              <w:t xml:space="preserve">Variable injuries – potential </w:t>
            </w:r>
            <w:r w:rsidR="005E0B7A">
              <w:t>sprain or fracture from fall</w:t>
            </w:r>
          </w:p>
        </w:tc>
        <w:tc>
          <w:tcPr>
            <w:tcW w:w="607" w:type="pct"/>
            <w:shd w:val="clear" w:color="auto" w:fill="FFFFFF" w:themeFill="background1"/>
          </w:tcPr>
          <w:p w14:paraId="2EC29440" w14:textId="5AD25B33" w:rsidR="004F0A67" w:rsidRDefault="005E0B7A">
            <w:r>
              <w:t>Players</w:t>
            </w:r>
          </w:p>
        </w:tc>
        <w:tc>
          <w:tcPr>
            <w:tcW w:w="159" w:type="pct"/>
            <w:shd w:val="clear" w:color="auto" w:fill="FFFFFF" w:themeFill="background1"/>
          </w:tcPr>
          <w:p w14:paraId="79BE2EA4" w14:textId="077F5480" w:rsidR="004F0A67" w:rsidRPr="00957A37" w:rsidRDefault="00D565B8" w:rsidP="00CE1AAA">
            <w:pPr>
              <w:rPr>
                <w:rFonts w:ascii="Lucida Sans" w:hAnsi="Lucida Sans"/>
                <w:b/>
              </w:rPr>
            </w:pPr>
            <w:r>
              <w:rPr>
                <w:rFonts w:ascii="Lucida Sans" w:hAnsi="Lucida Sans"/>
                <w:b/>
              </w:rPr>
              <w:t>2</w:t>
            </w:r>
          </w:p>
        </w:tc>
        <w:tc>
          <w:tcPr>
            <w:tcW w:w="159" w:type="pct"/>
            <w:shd w:val="clear" w:color="auto" w:fill="FFFFFF" w:themeFill="background1"/>
          </w:tcPr>
          <w:p w14:paraId="10105027" w14:textId="49D834AC" w:rsidR="004F0A67" w:rsidRPr="00957A37" w:rsidRDefault="004B19C8" w:rsidP="00CE1AAA">
            <w:pPr>
              <w:rPr>
                <w:rFonts w:ascii="Lucida Sans" w:hAnsi="Lucida Sans"/>
                <w:b/>
              </w:rPr>
            </w:pPr>
            <w:r>
              <w:rPr>
                <w:rFonts w:ascii="Lucida Sans" w:hAnsi="Lucida Sans"/>
                <w:b/>
              </w:rPr>
              <w:t>3</w:t>
            </w:r>
          </w:p>
        </w:tc>
        <w:tc>
          <w:tcPr>
            <w:tcW w:w="159" w:type="pct"/>
            <w:shd w:val="clear" w:color="auto" w:fill="FFFFFF" w:themeFill="background1"/>
          </w:tcPr>
          <w:p w14:paraId="5CDFA455" w14:textId="747B13DE" w:rsidR="004F0A67" w:rsidRPr="00957A37" w:rsidRDefault="001C4F35" w:rsidP="00CE1AAA">
            <w:pPr>
              <w:rPr>
                <w:rFonts w:ascii="Lucida Sans" w:hAnsi="Lucida Sans"/>
                <w:b/>
              </w:rPr>
            </w:pPr>
            <w:r>
              <w:rPr>
                <w:rFonts w:ascii="Lucida Sans" w:hAnsi="Lucida Sans"/>
                <w:b/>
              </w:rPr>
              <w:t>6</w:t>
            </w:r>
          </w:p>
        </w:tc>
        <w:tc>
          <w:tcPr>
            <w:tcW w:w="964" w:type="pct"/>
            <w:shd w:val="clear" w:color="auto" w:fill="FFFFFF" w:themeFill="background1"/>
          </w:tcPr>
          <w:p w14:paraId="0AB04B9D" w14:textId="62033E96" w:rsidR="004F0A67" w:rsidRDefault="001C4F35" w:rsidP="004F0A67">
            <w:pPr>
              <w:rPr>
                <w:rStyle w:val="normaltextrun"/>
                <w:rFonts w:ascii="Calibri" w:hAnsi="Calibri" w:cs="Calibri"/>
                <w:color w:val="000000"/>
                <w:sz w:val="26"/>
                <w:szCs w:val="26"/>
                <w:lang w:val="en-US"/>
              </w:rPr>
            </w:pPr>
            <w:r>
              <w:rPr>
                <w:rStyle w:val="normaltextrun"/>
                <w:rFonts w:ascii="Calibri" w:hAnsi="Calibri" w:cs="Calibri"/>
                <w:color w:val="000000"/>
                <w:sz w:val="26"/>
                <w:szCs w:val="26"/>
                <w:lang w:val="en-US"/>
              </w:rPr>
              <w:t xml:space="preserve">Ensure players do not leave objects on the floor whilst games are being played. All personal items should be left in the viewing area, outside of the squash courts to prevent tripping. </w:t>
            </w:r>
          </w:p>
        </w:tc>
        <w:tc>
          <w:tcPr>
            <w:tcW w:w="159" w:type="pct"/>
            <w:shd w:val="clear" w:color="auto" w:fill="FFFFFF" w:themeFill="background1"/>
          </w:tcPr>
          <w:p w14:paraId="28518DBE" w14:textId="3F49DD24" w:rsidR="004F0A67" w:rsidRPr="00957A37" w:rsidRDefault="00BC0945" w:rsidP="00CE1AAA">
            <w:pPr>
              <w:rPr>
                <w:rFonts w:ascii="Lucida Sans" w:hAnsi="Lucida Sans"/>
                <w:b/>
              </w:rPr>
            </w:pPr>
            <w:r>
              <w:rPr>
                <w:rFonts w:ascii="Lucida Sans" w:hAnsi="Lucida Sans"/>
                <w:b/>
              </w:rPr>
              <w:t>1</w:t>
            </w:r>
          </w:p>
        </w:tc>
        <w:tc>
          <w:tcPr>
            <w:tcW w:w="159" w:type="pct"/>
            <w:shd w:val="clear" w:color="auto" w:fill="FFFFFF" w:themeFill="background1"/>
          </w:tcPr>
          <w:p w14:paraId="5BB78558" w14:textId="0FB590D6" w:rsidR="004F0A67" w:rsidRPr="00957A37" w:rsidRDefault="00BC0945" w:rsidP="00CE1AAA">
            <w:pPr>
              <w:rPr>
                <w:rFonts w:ascii="Lucida Sans" w:hAnsi="Lucida Sans"/>
                <w:b/>
              </w:rPr>
            </w:pPr>
            <w:r>
              <w:rPr>
                <w:rFonts w:ascii="Lucida Sans" w:hAnsi="Lucida Sans"/>
                <w:b/>
              </w:rPr>
              <w:t>1</w:t>
            </w:r>
          </w:p>
        </w:tc>
        <w:tc>
          <w:tcPr>
            <w:tcW w:w="159" w:type="pct"/>
            <w:shd w:val="clear" w:color="auto" w:fill="FFFFFF" w:themeFill="background1"/>
          </w:tcPr>
          <w:p w14:paraId="2A835A36" w14:textId="438224A7" w:rsidR="004F0A67" w:rsidRPr="00957A37" w:rsidRDefault="00BC0945" w:rsidP="00CE1AAA">
            <w:pPr>
              <w:rPr>
                <w:rFonts w:ascii="Lucida Sans" w:hAnsi="Lucida Sans"/>
                <w:b/>
              </w:rPr>
            </w:pPr>
            <w:r>
              <w:rPr>
                <w:rFonts w:ascii="Lucida Sans" w:hAnsi="Lucida Sans"/>
                <w:b/>
              </w:rPr>
              <w:t>2</w:t>
            </w:r>
          </w:p>
        </w:tc>
        <w:tc>
          <w:tcPr>
            <w:tcW w:w="957" w:type="pct"/>
            <w:shd w:val="clear" w:color="auto" w:fill="FFFFFF" w:themeFill="background1"/>
          </w:tcPr>
          <w:p w14:paraId="0C2889E9" w14:textId="77777777" w:rsidR="004F0A67" w:rsidRDefault="004F0A67" w:rsidP="004F0A67">
            <w:pPr>
              <w:pStyle w:val="paragraph"/>
              <w:spacing w:before="0" w:beforeAutospacing="0" w:after="0"/>
              <w:textAlignment w:val="baseline"/>
              <w:rPr>
                <w:rStyle w:val="normaltextrun"/>
                <w:rFonts w:ascii="Calibri" w:hAnsi="Calibri" w:cs="Calibri"/>
                <w:color w:val="000000"/>
                <w:sz w:val="22"/>
                <w:szCs w:val="22"/>
              </w:rPr>
            </w:pPr>
          </w:p>
        </w:tc>
      </w:tr>
      <w:tr w:rsidR="00F55278" w14:paraId="6F6A7358" w14:textId="77777777" w:rsidTr="00F55278">
        <w:trPr>
          <w:cantSplit/>
          <w:trHeight w:val="1296"/>
        </w:trPr>
        <w:tc>
          <w:tcPr>
            <w:tcW w:w="659" w:type="pct"/>
            <w:shd w:val="clear" w:color="auto" w:fill="FFFFFF" w:themeFill="background1"/>
          </w:tcPr>
          <w:p w14:paraId="325E5419" w14:textId="40EE9C84" w:rsidR="00F55278" w:rsidRDefault="00F55278" w:rsidP="00F55278">
            <w:pPr>
              <w:pStyle w:val="paragraph"/>
              <w:spacing w:before="0" w:beforeAutospacing="0" w:after="0"/>
              <w:textAlignment w:val="baseline"/>
              <w:rPr>
                <w:rStyle w:val="normaltextrun"/>
                <w:rFonts w:ascii="Calibri" w:hAnsi="Calibri" w:cs="Calibri"/>
                <w:color w:val="000000"/>
                <w:sz w:val="22"/>
                <w:szCs w:val="22"/>
              </w:rPr>
            </w:pPr>
            <w:r>
              <w:rPr>
                <w:rFonts w:ascii="Calibri" w:eastAsia="Calibri" w:hAnsi="Calibri" w:cs="Calibri"/>
              </w:rPr>
              <w:lastRenderedPageBreak/>
              <w:t xml:space="preserve">Socials-Travel </w:t>
            </w:r>
          </w:p>
        </w:tc>
        <w:tc>
          <w:tcPr>
            <w:tcW w:w="862" w:type="pct"/>
            <w:shd w:val="clear" w:color="auto" w:fill="FFFFFF" w:themeFill="background1"/>
          </w:tcPr>
          <w:p w14:paraId="67CD1354" w14:textId="1CF75BE2" w:rsidR="00F55278" w:rsidRDefault="00F55278" w:rsidP="00F55278">
            <w:r>
              <w:rPr>
                <w:rFonts w:ascii="Calibri" w:eastAsia="Calibri" w:hAnsi="Calibri" w:cs="Calibri"/>
              </w:rPr>
              <w:t xml:space="preserve">Vehicle’s collision -causing serious injury </w:t>
            </w:r>
          </w:p>
        </w:tc>
        <w:tc>
          <w:tcPr>
            <w:tcW w:w="607" w:type="pct"/>
            <w:shd w:val="clear" w:color="auto" w:fill="FFFFFF" w:themeFill="background1"/>
          </w:tcPr>
          <w:p w14:paraId="416B6BF6" w14:textId="588C9E1A" w:rsidR="00F55278" w:rsidRDefault="00F55278" w:rsidP="00F55278">
            <w:r>
              <w:rPr>
                <w:rFonts w:ascii="Calibri" w:eastAsia="Calibri" w:hAnsi="Calibri" w:cs="Calibri"/>
              </w:rPr>
              <w:t xml:space="preserve">Event organisers, event attendees, Members of the public </w:t>
            </w:r>
          </w:p>
        </w:tc>
        <w:tc>
          <w:tcPr>
            <w:tcW w:w="159" w:type="pct"/>
            <w:shd w:val="clear" w:color="auto" w:fill="FFFFFF" w:themeFill="background1"/>
          </w:tcPr>
          <w:p w14:paraId="51198C2A" w14:textId="259A43B5" w:rsidR="00F55278" w:rsidRDefault="00F55278" w:rsidP="00F55278">
            <w:pPr>
              <w:rPr>
                <w:rFonts w:ascii="Lucida Sans" w:hAnsi="Lucida Sans"/>
                <w:b/>
              </w:rPr>
            </w:pPr>
            <w:r w:rsidRPr="003E147E">
              <w:rPr>
                <w:rFonts w:eastAsia="Lucida Sans" w:cstheme="minorHAnsi"/>
                <w:bCs/>
                <w:sz w:val="20"/>
                <w:szCs w:val="20"/>
              </w:rPr>
              <w:t>4</w:t>
            </w:r>
          </w:p>
        </w:tc>
        <w:tc>
          <w:tcPr>
            <w:tcW w:w="159" w:type="pct"/>
            <w:shd w:val="clear" w:color="auto" w:fill="FFFFFF" w:themeFill="background1"/>
          </w:tcPr>
          <w:p w14:paraId="5C231241" w14:textId="2A243EB0" w:rsidR="00F55278" w:rsidRDefault="00F55278" w:rsidP="00F55278">
            <w:pPr>
              <w:rPr>
                <w:rFonts w:ascii="Lucida Sans" w:hAnsi="Lucida Sans"/>
                <w:b/>
              </w:rPr>
            </w:pPr>
            <w:r w:rsidRPr="003E147E">
              <w:rPr>
                <w:rFonts w:eastAsia="Lucida Sans" w:cstheme="minorHAnsi"/>
                <w:bCs/>
                <w:sz w:val="20"/>
                <w:szCs w:val="20"/>
              </w:rPr>
              <w:t>3</w:t>
            </w:r>
          </w:p>
        </w:tc>
        <w:tc>
          <w:tcPr>
            <w:tcW w:w="159" w:type="pct"/>
            <w:shd w:val="clear" w:color="auto" w:fill="FFFFFF" w:themeFill="background1"/>
          </w:tcPr>
          <w:p w14:paraId="48803023" w14:textId="4B85A7CD" w:rsidR="00F55278" w:rsidRDefault="00F55278" w:rsidP="00F55278">
            <w:pPr>
              <w:rPr>
                <w:rFonts w:ascii="Lucida Sans" w:hAnsi="Lucida Sans"/>
                <w:b/>
              </w:rPr>
            </w:pPr>
            <w:r w:rsidRPr="003E147E">
              <w:rPr>
                <w:rFonts w:eastAsia="Lucida Sans" w:cstheme="minorHAnsi"/>
                <w:bCs/>
                <w:sz w:val="20"/>
                <w:szCs w:val="20"/>
              </w:rPr>
              <w:t>12</w:t>
            </w:r>
          </w:p>
        </w:tc>
        <w:tc>
          <w:tcPr>
            <w:tcW w:w="964" w:type="pct"/>
            <w:shd w:val="clear" w:color="auto" w:fill="FFFFFF" w:themeFill="background1"/>
          </w:tcPr>
          <w:p w14:paraId="61833059" w14:textId="77777777" w:rsidR="00F55278" w:rsidRDefault="00F55278" w:rsidP="00F55278">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00E2AE1D" w14:textId="77777777" w:rsidR="00F55278" w:rsidRDefault="00F55278" w:rsidP="00F55278">
            <w:pPr>
              <w:rPr>
                <w:rFonts w:ascii="Calibri" w:eastAsia="Calibri" w:hAnsi="Calibri" w:cs="Calibri"/>
                <w:color w:val="000000"/>
              </w:rPr>
            </w:pPr>
            <w:r>
              <w:rPr>
                <w:rFonts w:ascii="Calibri" w:eastAsia="Calibri" w:hAnsi="Calibri" w:cs="Calibri"/>
              </w:rPr>
              <w:t>Local venues known to University of Southampton (</w:t>
            </w:r>
            <w:proofErr w:type="spellStart"/>
            <w:r>
              <w:rPr>
                <w:rFonts w:ascii="Calibri" w:eastAsia="Calibri" w:hAnsi="Calibri" w:cs="Calibri"/>
              </w:rPr>
              <w:t>UoS</w:t>
            </w:r>
            <w:proofErr w:type="spellEnd"/>
            <w:r>
              <w:rPr>
                <w:rFonts w:ascii="Calibri" w:eastAsia="Calibri" w:hAnsi="Calibri" w:cs="Calibri"/>
              </w:rPr>
              <w:t xml:space="preserve">) students chosen </w:t>
            </w:r>
          </w:p>
          <w:p w14:paraId="133E319B" w14:textId="77777777" w:rsidR="00F55278" w:rsidRDefault="00F55278" w:rsidP="00F55278">
            <w:pPr>
              <w:rPr>
                <w:rFonts w:ascii="Calibri" w:eastAsia="Calibri" w:hAnsi="Calibri" w:cs="Calibri"/>
              </w:rPr>
            </w:pPr>
          </w:p>
          <w:p w14:paraId="5401BB16" w14:textId="77777777" w:rsidR="00F55278" w:rsidRDefault="00F55278" w:rsidP="00F55278">
            <w:pPr>
              <w:rPr>
                <w:rFonts w:ascii="Calibri" w:eastAsia="Calibri" w:hAnsi="Calibri" w:cs="Calibri"/>
                <w:color w:val="000000"/>
              </w:rPr>
            </w:pPr>
            <w:r>
              <w:rPr>
                <w:rFonts w:ascii="Calibri" w:eastAsia="Calibri" w:hAnsi="Calibri" w:cs="Calibri"/>
              </w:rPr>
              <w:t>Event organisers will be available to direct people between venues.</w:t>
            </w:r>
          </w:p>
          <w:p w14:paraId="61730DAD" w14:textId="77777777" w:rsidR="00F55278" w:rsidRDefault="00F55278" w:rsidP="00F55278">
            <w:pPr>
              <w:rPr>
                <w:rFonts w:ascii="Calibri" w:eastAsia="Calibri" w:hAnsi="Calibri" w:cs="Calibri"/>
              </w:rPr>
            </w:pPr>
          </w:p>
          <w:p w14:paraId="15E07D5E" w14:textId="77777777" w:rsidR="00F55278" w:rsidRDefault="00F55278" w:rsidP="00F55278">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6036389E" w14:textId="77777777" w:rsidR="00F55278" w:rsidRDefault="00F55278" w:rsidP="00F55278">
            <w:pPr>
              <w:rPr>
                <w:rFonts w:ascii="Calibri" w:eastAsia="Calibri" w:hAnsi="Calibri" w:cs="Calibri"/>
              </w:rPr>
            </w:pPr>
          </w:p>
          <w:p w14:paraId="1B26EB74" w14:textId="77777777" w:rsidR="00F55278" w:rsidRDefault="00F55278" w:rsidP="00F55278">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3F2383C1" w14:textId="77777777" w:rsidR="00F55278" w:rsidRDefault="00F55278" w:rsidP="00F55278">
            <w:pPr>
              <w:rPr>
                <w:rFonts w:ascii="Calibri" w:eastAsia="Calibri" w:hAnsi="Calibri" w:cs="Calibri"/>
              </w:rPr>
            </w:pPr>
          </w:p>
          <w:p w14:paraId="508248F2" w14:textId="77777777" w:rsidR="00F55278" w:rsidRDefault="00F55278" w:rsidP="00F55278">
            <w:pPr>
              <w:rPr>
                <w:rFonts w:ascii="Calibri" w:eastAsia="Calibri" w:hAnsi="Calibri" w:cs="Calibri"/>
                <w:color w:val="000000"/>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w:t>
            </w:r>
            <w:r>
              <w:rPr>
                <w:rFonts w:ascii="Calibri" w:eastAsia="Calibri" w:hAnsi="Calibri" w:cs="Calibri"/>
              </w:rPr>
              <w:lastRenderedPageBreak/>
              <w:t xml:space="preserve">bus will be used, or radio taxis). </w:t>
            </w:r>
          </w:p>
          <w:p w14:paraId="313550D8" w14:textId="77777777" w:rsidR="00F55278" w:rsidRDefault="00F55278" w:rsidP="00F55278">
            <w:pPr>
              <w:rPr>
                <w:rFonts w:ascii="Calibri" w:eastAsia="Calibri" w:hAnsi="Calibri" w:cs="Calibri"/>
              </w:rPr>
            </w:pPr>
          </w:p>
          <w:p w14:paraId="78C39776" w14:textId="656B3BA5" w:rsidR="00F55278" w:rsidRDefault="00F55278" w:rsidP="00F55278">
            <w:pPr>
              <w:rPr>
                <w:rStyle w:val="normaltextrun"/>
                <w:rFonts w:ascii="Calibri" w:hAnsi="Calibri" w:cs="Calibri"/>
                <w:color w:val="000000"/>
                <w:sz w:val="26"/>
                <w:szCs w:val="26"/>
                <w:lang w:val="en-US"/>
              </w:rPr>
            </w:pPr>
            <w:r>
              <w:rPr>
                <w:rFonts w:ascii="Calibri" w:eastAsia="Calibri" w:hAnsi="Calibri" w:cs="Calibri"/>
              </w:rPr>
              <w:t xml:space="preserve">Be considerate of other pedestrians &amp; road users, keep disturbance &amp; noise down. </w:t>
            </w:r>
          </w:p>
        </w:tc>
        <w:tc>
          <w:tcPr>
            <w:tcW w:w="159" w:type="pct"/>
            <w:shd w:val="clear" w:color="auto" w:fill="FFFFFF" w:themeFill="background1"/>
          </w:tcPr>
          <w:p w14:paraId="02968787" w14:textId="5DDC063A" w:rsidR="00F55278" w:rsidRDefault="00F55278" w:rsidP="00F55278">
            <w:pPr>
              <w:rPr>
                <w:rFonts w:ascii="Lucida Sans" w:hAnsi="Lucida Sans"/>
                <w:b/>
              </w:rPr>
            </w:pPr>
            <w:r w:rsidRPr="003E147E">
              <w:rPr>
                <w:rFonts w:eastAsia="Lucida Sans" w:cstheme="minorHAnsi"/>
                <w:bCs/>
                <w:sz w:val="20"/>
                <w:szCs w:val="20"/>
              </w:rPr>
              <w:lastRenderedPageBreak/>
              <w:t>2</w:t>
            </w:r>
          </w:p>
        </w:tc>
        <w:tc>
          <w:tcPr>
            <w:tcW w:w="159" w:type="pct"/>
            <w:shd w:val="clear" w:color="auto" w:fill="FFFFFF" w:themeFill="background1"/>
          </w:tcPr>
          <w:p w14:paraId="63D9EAAE" w14:textId="5CE7BE61" w:rsidR="00F55278" w:rsidRDefault="00F55278" w:rsidP="00F55278">
            <w:pPr>
              <w:rPr>
                <w:rFonts w:ascii="Lucida Sans" w:hAnsi="Lucida Sans"/>
                <w:b/>
              </w:rPr>
            </w:pPr>
            <w:r w:rsidRPr="003E147E">
              <w:rPr>
                <w:rFonts w:eastAsia="Lucida Sans" w:cstheme="minorHAnsi"/>
                <w:bCs/>
                <w:sz w:val="20"/>
                <w:szCs w:val="20"/>
              </w:rPr>
              <w:t>2</w:t>
            </w:r>
          </w:p>
        </w:tc>
        <w:tc>
          <w:tcPr>
            <w:tcW w:w="159" w:type="pct"/>
            <w:shd w:val="clear" w:color="auto" w:fill="FFFFFF" w:themeFill="background1"/>
          </w:tcPr>
          <w:p w14:paraId="3A0D0E99" w14:textId="417F6AE0" w:rsidR="00F55278" w:rsidRDefault="00F55278" w:rsidP="00F55278">
            <w:pPr>
              <w:rPr>
                <w:rFonts w:ascii="Lucida Sans" w:hAnsi="Lucida Sans"/>
                <w:b/>
              </w:rPr>
            </w:pPr>
            <w:r w:rsidRPr="003E147E">
              <w:rPr>
                <w:rFonts w:eastAsia="Lucida Sans" w:cstheme="minorHAnsi"/>
                <w:bCs/>
                <w:sz w:val="20"/>
                <w:szCs w:val="20"/>
              </w:rPr>
              <w:t>4</w:t>
            </w:r>
          </w:p>
        </w:tc>
        <w:tc>
          <w:tcPr>
            <w:tcW w:w="957" w:type="pct"/>
            <w:shd w:val="clear" w:color="auto" w:fill="FFFFFF" w:themeFill="background1"/>
          </w:tcPr>
          <w:p w14:paraId="5033F2D5" w14:textId="77777777" w:rsidR="00F55278" w:rsidRDefault="00F55278" w:rsidP="00F55278">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3F7BEF3" w14:textId="77777777" w:rsidR="00F55278" w:rsidRDefault="00F55278" w:rsidP="00F55278">
            <w:pPr>
              <w:rPr>
                <w:rFonts w:ascii="Calibri" w:eastAsia="Calibri" w:hAnsi="Calibri" w:cs="Calibri"/>
              </w:rPr>
            </w:pPr>
            <w:r>
              <w:rPr>
                <w:rFonts w:ascii="Calibri" w:eastAsia="Calibri" w:hAnsi="Calibri" w:cs="Calibri"/>
              </w:rPr>
              <w:t>Contact emergency services as required 111/999</w:t>
            </w:r>
          </w:p>
          <w:p w14:paraId="02656DDC" w14:textId="77777777" w:rsidR="00F55278" w:rsidRDefault="00F55278" w:rsidP="00F55278">
            <w:pPr>
              <w:rPr>
                <w:rFonts w:ascii="Calibri" w:eastAsia="Calibri" w:hAnsi="Calibri" w:cs="Calibri"/>
              </w:rPr>
            </w:pPr>
          </w:p>
          <w:p w14:paraId="083454E3" w14:textId="77777777" w:rsidR="00F55278" w:rsidRDefault="00F55278" w:rsidP="00F55278">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AA93247" w14:textId="77777777" w:rsidR="00F55278" w:rsidRDefault="00F55278" w:rsidP="00F55278">
            <w:pPr>
              <w:rPr>
                <w:rFonts w:ascii="Calibri" w:eastAsia="Calibri" w:hAnsi="Calibri" w:cs="Calibri"/>
                <w:color w:val="000000"/>
              </w:rPr>
            </w:pPr>
          </w:p>
          <w:p w14:paraId="21F5D7F4" w14:textId="27FAA5E7" w:rsidR="00F55278" w:rsidRDefault="00F55278" w:rsidP="00F55278">
            <w:pPr>
              <w:pStyle w:val="paragraph"/>
              <w:spacing w:before="0" w:beforeAutospacing="0" w:after="0"/>
              <w:textAlignment w:val="baseline"/>
              <w:rPr>
                <w:rStyle w:val="normaltextrun"/>
                <w:rFonts w:ascii="Calibri" w:hAnsi="Calibri" w:cs="Calibri"/>
                <w:color w:val="000000"/>
                <w:sz w:val="22"/>
                <w:szCs w:val="22"/>
              </w:rPr>
            </w:pPr>
            <w:r>
              <w:rPr>
                <w:rFonts w:ascii="Calibri" w:eastAsia="Calibri" w:hAnsi="Calibri" w:cs="Calibri"/>
                <w:color w:val="000000"/>
              </w:rPr>
              <w:t xml:space="preserve">Follow </w:t>
            </w:r>
            <w:hyperlink r:id="rId11">
              <w:r>
                <w:rPr>
                  <w:rFonts w:ascii="Calibri" w:eastAsia="Calibri" w:hAnsi="Calibri" w:cs="Calibri"/>
                  <w:color w:val="0000FF"/>
                  <w:u w:val="single"/>
                </w:rPr>
                <w:t>SUSU incident report policy</w:t>
              </w:r>
            </w:hyperlink>
          </w:p>
        </w:tc>
      </w:tr>
    </w:tbl>
    <w:p w14:paraId="3C5F0481" w14:textId="07BC83D8" w:rsidR="00CE1AAA" w:rsidRDefault="00CE1AAA"/>
    <w:tbl>
      <w:tblPr>
        <w:tblpPr w:leftFromText="180" w:rightFromText="180" w:horzAnchor="margin" w:tblpXSpec="center" w:tblpY="-420"/>
        <w:tblW w:w="15877" w:type="dxa"/>
        <w:tblLayout w:type="fixed"/>
        <w:tblCellMar>
          <w:left w:w="10" w:type="dxa"/>
          <w:right w:w="10" w:type="dxa"/>
        </w:tblCellMar>
        <w:tblLook w:val="04A0" w:firstRow="1" w:lastRow="0" w:firstColumn="1" w:lastColumn="0" w:noHBand="0" w:noVBand="1"/>
      </w:tblPr>
      <w:tblGrid>
        <w:gridCol w:w="2410"/>
        <w:gridCol w:w="1838"/>
        <w:gridCol w:w="1701"/>
        <w:gridCol w:w="425"/>
        <w:gridCol w:w="425"/>
        <w:gridCol w:w="426"/>
        <w:gridCol w:w="3118"/>
        <w:gridCol w:w="425"/>
        <w:gridCol w:w="426"/>
        <w:gridCol w:w="425"/>
        <w:gridCol w:w="4258"/>
      </w:tblGrid>
      <w:tr w:rsidR="00DF0513" w14:paraId="4180B04F" w14:textId="77777777" w:rsidTr="002460D7">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tcPr>
          <w:p w14:paraId="5BB4C89A" w14:textId="77777777" w:rsidR="00DF0513" w:rsidRDefault="00DF0513" w:rsidP="002460D7">
            <w:pPr>
              <w:rPr>
                <w:color w:val="FF0000"/>
              </w:rPr>
            </w:pPr>
            <w:r>
              <w:rPr>
                <w:rFonts w:ascii="Calibri" w:eastAsia="Calibri" w:hAnsi="Calibri" w:cs="Calibri"/>
                <w:b/>
              </w:rPr>
              <w:lastRenderedPageBreak/>
              <w:t>Southampton Sport Facilities</w:t>
            </w:r>
          </w:p>
        </w:tc>
      </w:tr>
      <w:tr w:rsidR="00DF0513" w14:paraId="48A74106" w14:textId="77777777" w:rsidTr="002460D7">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0F8A3EA" w14:textId="77777777" w:rsidR="00DF0513" w:rsidRDefault="00DF0513" w:rsidP="002460D7">
            <w:pPr>
              <w:rPr>
                <w:rFonts w:ascii="Calibri" w:eastAsia="Calibri" w:hAnsi="Calibri" w:cs="Calibri"/>
              </w:rPr>
            </w:pPr>
            <w:r w:rsidRPr="46C75AA2">
              <w:rPr>
                <w:rFonts w:ascii="Calibri" w:eastAsia="Calibri" w:hAnsi="Calibri" w:cs="Calibri"/>
              </w:rPr>
              <w:t>Facility defects, including, Lighting, Heating, Fire, Bomb Treat (unidentified package), fire exit blocked</w:t>
            </w:r>
          </w:p>
          <w:p w14:paraId="5DB4F9FC" w14:textId="77777777" w:rsidR="00DF0513" w:rsidRDefault="00DF0513" w:rsidP="002460D7">
            <w:pPr>
              <w:rPr>
                <w:rFonts w:ascii="Calibri" w:eastAsia="Calibri" w:hAnsi="Calibri" w:cs="Calibri"/>
                <w:color w:val="FF0000"/>
              </w:rPr>
            </w:pPr>
            <w:r w:rsidRPr="525B6A02">
              <w:rPr>
                <w:rFonts w:ascii="Calibri" w:eastAsia="Calibri" w:hAnsi="Calibri" w:cs="Calibri"/>
                <w:color w:val="FF0000"/>
              </w:rPr>
              <w:t>(Applicable to indoor activities)</w:t>
            </w:r>
          </w:p>
          <w:p w14:paraId="02E7184F" w14:textId="77777777" w:rsidR="00DF0513" w:rsidRDefault="00DF0513" w:rsidP="002460D7">
            <w:pPr>
              <w:rPr>
                <w:rFonts w:ascii="Calibri" w:eastAsia="Calibri" w:hAnsi="Calibri" w:cs="Calibri"/>
              </w:rPr>
            </w:pPr>
            <w:r w:rsidRPr="79C2E31B">
              <w:rPr>
                <w:rFonts w:ascii="Calibri" w:eastAsia="Calibri" w:hAnsi="Calibri" w:cs="Calibri"/>
              </w:rPr>
              <w:t>Wet floors, uneven surfaces or defects. Extreme heat, fire exits blocked</w:t>
            </w:r>
          </w:p>
          <w:p w14:paraId="769C52E2" w14:textId="77777777" w:rsidR="00DF0513" w:rsidRDefault="00DF0513" w:rsidP="002460D7">
            <w:pPr>
              <w:rPr>
                <w:rFonts w:ascii="Calibri" w:eastAsia="Calibri" w:hAnsi="Calibri" w:cs="Calibri"/>
              </w:rPr>
            </w:pPr>
          </w:p>
          <w:p w14:paraId="66248D2E" w14:textId="77777777" w:rsidR="00DF0513" w:rsidRDefault="00DF0513" w:rsidP="002460D7">
            <w:pPr>
              <w:rPr>
                <w:rFonts w:ascii="Calibri" w:eastAsia="Calibri" w:hAnsi="Calibri" w:cs="Calibri"/>
                <w:color w:val="FF0000"/>
              </w:rPr>
            </w:pPr>
            <w:r w:rsidRPr="525B6A02">
              <w:rPr>
                <w:rFonts w:ascii="Calibri" w:eastAsia="Calibri" w:hAnsi="Calibri" w:cs="Calibri"/>
                <w:color w:val="FF0000"/>
              </w:rPr>
              <w:t>(Applicable to outdoor activities)</w:t>
            </w:r>
          </w:p>
          <w:p w14:paraId="23490FD4" w14:textId="77777777" w:rsidR="00DF0513" w:rsidRDefault="00DF0513" w:rsidP="002460D7">
            <w:pPr>
              <w:rPr>
                <w:rFonts w:ascii="Calibri" w:eastAsia="Calibri" w:hAnsi="Calibri" w:cs="Calibri"/>
              </w:rPr>
            </w:pPr>
            <w:r w:rsidRPr="525B6A02">
              <w:rPr>
                <w:rFonts w:ascii="Calibri" w:eastAsia="Calibri" w:hAnsi="Calibri" w:cs="Calibri"/>
              </w:rPr>
              <w:t>Uneven surfaces or defects</w:t>
            </w:r>
          </w:p>
          <w:p w14:paraId="44F103FE" w14:textId="77777777" w:rsidR="00DF0513" w:rsidRPr="007D7C6E" w:rsidRDefault="00DF0513" w:rsidP="002460D7">
            <w:pPr>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D330827" w14:textId="77777777" w:rsidR="00DF0513" w:rsidRDefault="00DF0513" w:rsidP="002460D7">
            <w:pPr>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59CCBB0D" w14:textId="77777777" w:rsidR="00DF0513" w:rsidRDefault="00DF0513" w:rsidP="002460D7">
            <w:pPr>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E30B75E" w14:textId="77777777" w:rsidR="00DF0513" w:rsidRDefault="00DF0513" w:rsidP="002460D7">
            <w:pPr>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4DF75C3A" w14:textId="77777777" w:rsidR="00DF0513" w:rsidRPr="00462AFE" w:rsidRDefault="00DF0513" w:rsidP="002460D7">
            <w:pP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99F710" w14:textId="77777777" w:rsidR="00DF0513" w:rsidRPr="007D7C6E" w:rsidRDefault="00DF0513" w:rsidP="002460D7">
            <w:pPr>
              <w:rPr>
                <w:rFonts w:ascii="Calibri" w:eastAsia="Calibri" w:hAnsi="Calibri" w:cs="Calibri"/>
              </w:rPr>
            </w:pPr>
            <w:r w:rsidRPr="79C2E31B">
              <w:rPr>
                <w:rFonts w:ascii="Calibri" w:eastAsia="Calibri" w:hAnsi="Calibri" w:cs="Calibri"/>
              </w:rPr>
              <w:t>Participants involved in the  activity, referees, spectators and customers of the facility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A7DA0F" w14:textId="77777777" w:rsidR="00DF0513" w:rsidRPr="003E147E" w:rsidRDefault="00DF0513" w:rsidP="002460D7">
            <w:pPr>
              <w:spacing w:after="0" w:line="240" w:lineRule="auto"/>
              <w:ind w:left="113" w:right="113"/>
              <w:rPr>
                <w:rFonts w:cstheme="minorHAnsi"/>
              </w:rPr>
            </w:pPr>
            <w:r w:rsidRPr="525B6A0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8654299" w14:textId="77777777" w:rsidR="00DF0513" w:rsidRPr="003E147E" w:rsidRDefault="00DF0513" w:rsidP="002460D7">
            <w:pPr>
              <w:spacing w:after="0" w:line="240" w:lineRule="auto"/>
              <w:ind w:left="113" w:right="113"/>
              <w:rPr>
                <w:rFonts w:cstheme="minorHAnsi"/>
              </w:rPr>
            </w:pPr>
            <w:r w:rsidRPr="525B6A02">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FB8B68E" w14:textId="77777777" w:rsidR="00DF0513" w:rsidRPr="003E147E" w:rsidRDefault="00DF0513" w:rsidP="002460D7">
            <w:pPr>
              <w:spacing w:after="0" w:line="240" w:lineRule="auto"/>
              <w:ind w:left="113" w:right="113"/>
              <w:rPr>
                <w:rFonts w:cstheme="minorHAnsi"/>
              </w:rPr>
            </w:pPr>
            <w:r w:rsidRPr="525B6A02">
              <w:rPr>
                <w:rFonts w:eastAsia="Lucida Sans"/>
                <w:b/>
                <w:bCs/>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C4050A8" w14:textId="77777777" w:rsidR="00DF0513" w:rsidRPr="00004814" w:rsidRDefault="00DF0513" w:rsidP="002460D7">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4A632C86" w14:textId="77777777" w:rsidR="00DF0513" w:rsidRPr="00004814" w:rsidRDefault="00DF0513" w:rsidP="002460D7">
            <w:pPr>
              <w:spacing w:after="0" w:line="240" w:lineRule="auto"/>
              <w:rPr>
                <w:rFonts w:ascii="Calibri" w:eastAsia="Calibri" w:hAnsi="Calibri" w:cs="Calibri"/>
                <w:color w:val="000000" w:themeColor="text1"/>
              </w:rPr>
            </w:pPr>
          </w:p>
          <w:p w14:paraId="59AFF54F" w14:textId="77777777" w:rsidR="00DF0513" w:rsidRPr="00004814" w:rsidRDefault="00DF0513" w:rsidP="002460D7">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4E62AF5D" w14:textId="77777777" w:rsidR="00DF0513" w:rsidRPr="00004814" w:rsidRDefault="00DF0513" w:rsidP="002460D7">
            <w:pPr>
              <w:spacing w:after="0" w:line="240" w:lineRule="auto"/>
              <w:rPr>
                <w:rFonts w:ascii="Calibri" w:eastAsia="Calibri" w:hAnsi="Calibri" w:cs="Calibri"/>
                <w:color w:val="000000" w:themeColor="text1"/>
              </w:rPr>
            </w:pPr>
          </w:p>
          <w:p w14:paraId="3AEE708E" w14:textId="77777777" w:rsidR="00DF0513" w:rsidRPr="00004814" w:rsidRDefault="00DF0513" w:rsidP="002460D7">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6860D565" w14:textId="77777777" w:rsidR="00DF0513" w:rsidRPr="00004814" w:rsidRDefault="00DF0513" w:rsidP="002460D7">
            <w:pPr>
              <w:spacing w:after="0" w:line="240" w:lineRule="auto"/>
              <w:rPr>
                <w:rFonts w:ascii="Calibri" w:eastAsia="Calibri" w:hAnsi="Calibri" w:cs="Calibri"/>
                <w:color w:val="000000" w:themeColor="text1"/>
              </w:rPr>
            </w:pPr>
          </w:p>
          <w:p w14:paraId="65E76D6A" w14:textId="77777777" w:rsidR="00DF0513" w:rsidRPr="00004814" w:rsidRDefault="00DF0513" w:rsidP="002460D7">
            <w:pPr>
              <w:spacing w:after="0" w:line="240" w:lineRule="auto"/>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7A5D60A8" w14:textId="77777777" w:rsidR="00DF0513" w:rsidRPr="00004814" w:rsidRDefault="00DF0513" w:rsidP="002460D7">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6B521579" w14:textId="77777777" w:rsidR="00DF0513" w:rsidRPr="00004814" w:rsidRDefault="00DF0513" w:rsidP="002460D7">
            <w:pPr>
              <w:spacing w:after="0" w:line="240" w:lineRule="auto"/>
              <w:rPr>
                <w:rFonts w:ascii="Calibri" w:eastAsia="Calibri" w:hAnsi="Calibri" w:cs="Calibri"/>
                <w:color w:val="000000" w:themeColor="text1"/>
              </w:rPr>
            </w:pPr>
          </w:p>
          <w:p w14:paraId="470EBA51" w14:textId="77777777" w:rsidR="00DF0513" w:rsidRPr="00004814" w:rsidRDefault="00DF0513" w:rsidP="002460D7">
            <w:pPr>
              <w:spacing w:after="0" w:line="240" w:lineRule="auto"/>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B0E9CE8" w14:textId="77777777" w:rsidR="00DF0513" w:rsidRPr="00004814" w:rsidRDefault="00DF0513" w:rsidP="002460D7">
            <w:pPr>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1AA61DD7" w14:textId="77777777" w:rsidR="00DF0513" w:rsidRPr="00004814" w:rsidRDefault="00DF0513" w:rsidP="002460D7">
            <w:pPr>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71D3855D" w14:textId="77777777" w:rsidR="00DF0513" w:rsidRPr="00004814" w:rsidRDefault="00DF0513" w:rsidP="002460D7">
            <w:pPr>
              <w:rPr>
                <w:rFonts w:ascii="Calibri" w:eastAsia="Calibri" w:hAnsi="Calibri" w:cs="Calibri"/>
                <w:color w:val="000000" w:themeColor="text1"/>
              </w:rPr>
            </w:pPr>
            <w:r w:rsidRPr="46C75AA2">
              <w:rPr>
                <w:rFonts w:ascii="Calibri" w:eastAsia="Calibri" w:hAnsi="Calibri" w:cs="Calibri"/>
                <w:color w:val="000000" w:themeColor="text1"/>
              </w:rPr>
              <w:lastRenderedPageBreak/>
              <w:t>Clear walkways are maintained in all areas accessing the fire exits.</w:t>
            </w:r>
          </w:p>
          <w:p w14:paraId="5AB02CD5" w14:textId="77777777" w:rsidR="00DF0513" w:rsidRPr="00462AFE" w:rsidRDefault="00DF0513" w:rsidP="002460D7">
            <w:pPr>
              <w:spacing w:after="0" w:line="240" w:lineRule="auto"/>
              <w:rPr>
                <w:rFonts w:ascii="Calibri" w:eastAsia="Calibri" w:hAnsi="Calibri" w:cs="Calibri"/>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B4BE86" w14:textId="77777777" w:rsidR="00DF0513" w:rsidRPr="003E147E" w:rsidRDefault="00DF0513" w:rsidP="002460D7">
            <w:pPr>
              <w:spacing w:after="0" w:line="240" w:lineRule="auto"/>
              <w:ind w:left="113" w:right="113"/>
              <w:rPr>
                <w:rFonts w:cstheme="minorHAnsi"/>
                <w:color w:val="FF0000"/>
              </w:rPr>
            </w:pPr>
            <w:r w:rsidRPr="525B6A02">
              <w:rPr>
                <w:rFonts w:eastAsia="Lucida Sans"/>
                <w:b/>
                <w:bCs/>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FDD7AC" w14:textId="77777777" w:rsidR="00DF0513" w:rsidRPr="003E147E" w:rsidRDefault="00DF0513" w:rsidP="002460D7">
            <w:pPr>
              <w:spacing w:after="0" w:line="240" w:lineRule="auto"/>
              <w:ind w:left="113" w:right="113"/>
              <w:rPr>
                <w:rFonts w:cstheme="minorHAnsi"/>
                <w:color w:val="FF0000"/>
              </w:rPr>
            </w:pPr>
            <w:r w:rsidRPr="525B6A0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47B5C8" w14:textId="77777777" w:rsidR="00DF0513" w:rsidRPr="003E147E" w:rsidRDefault="00DF0513" w:rsidP="002460D7">
            <w:pPr>
              <w:spacing w:after="0" w:line="240" w:lineRule="auto"/>
              <w:ind w:left="113" w:right="113"/>
              <w:rPr>
                <w:rFonts w:cstheme="minorHAnsi"/>
                <w:color w:val="FF0000"/>
              </w:rPr>
            </w:pPr>
            <w:r w:rsidRPr="525B6A02">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A157A64" w14:textId="77777777" w:rsidR="00DF0513" w:rsidRDefault="00DF0513" w:rsidP="002460D7">
            <w:r>
              <w:t>QR codes to report any defects to the Southampton Sport Staff.</w:t>
            </w:r>
          </w:p>
          <w:p w14:paraId="25054C22" w14:textId="77777777" w:rsidR="00DF0513" w:rsidRDefault="00DF0513" w:rsidP="002460D7"/>
          <w:p w14:paraId="57468D4A" w14:textId="77777777" w:rsidR="00DF0513" w:rsidRDefault="00DF0513" w:rsidP="002460D7">
            <w:pPr>
              <w:rPr>
                <w:color w:val="FF0000"/>
              </w:rPr>
            </w:pPr>
            <w:r>
              <w:t>Injuries to be reported to the Southampton Sport Staff and via the SUSU reporting system.</w:t>
            </w:r>
          </w:p>
        </w:tc>
      </w:tr>
      <w:tr w:rsidR="00DF0513" w14:paraId="276B1B42" w14:textId="77777777" w:rsidTr="002460D7">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37667A8" w14:textId="77777777" w:rsidR="00DF0513" w:rsidRPr="007D7C6E" w:rsidRDefault="00DF0513" w:rsidP="002460D7">
            <w:pPr>
              <w:rPr>
                <w:rFonts w:ascii="Calibri" w:eastAsia="Calibri" w:hAnsi="Calibri" w:cs="Calibri"/>
              </w:rPr>
            </w:pPr>
            <w:r w:rsidRPr="525B6A02">
              <w:rPr>
                <w:rFonts w:ascii="Calibri" w:eastAsia="Calibri" w:hAnsi="Calibri" w:cs="Calibri"/>
              </w:rPr>
              <w:t>Equipment provided by Southampton Sport failure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0738821" w14:textId="77777777" w:rsidR="00DF0513" w:rsidRDefault="00DF0513" w:rsidP="002460D7">
            <w:pPr>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B3A0345" w14:textId="77777777" w:rsidR="00DF0513" w:rsidRPr="00462AFE" w:rsidRDefault="00DF0513" w:rsidP="002460D7">
            <w:pP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9C717E" w14:textId="77777777" w:rsidR="00DF0513" w:rsidRDefault="00DF0513" w:rsidP="002460D7">
            <w:pPr>
              <w:rPr>
                <w:rFonts w:ascii="Calibri" w:eastAsia="Calibri" w:hAnsi="Calibri" w:cs="Calibri"/>
              </w:rPr>
            </w:pPr>
            <w:r w:rsidRPr="3B5AC9F6">
              <w:rPr>
                <w:rFonts w:ascii="Calibri" w:eastAsia="Calibri" w:hAnsi="Calibri" w:cs="Calibri"/>
              </w:rPr>
              <w:t>Participants in the activity, referees, spectators</w:t>
            </w:r>
          </w:p>
          <w:p w14:paraId="2BBAC4B8" w14:textId="77777777" w:rsidR="00DF0513" w:rsidRPr="007D7C6E" w:rsidRDefault="00DF0513" w:rsidP="002460D7">
            <w:pPr>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19876F" w14:textId="77777777" w:rsidR="00DF0513" w:rsidRPr="003E147E" w:rsidRDefault="00DF0513" w:rsidP="002460D7">
            <w:pPr>
              <w:spacing w:after="0" w:line="240" w:lineRule="auto"/>
              <w:ind w:left="113" w:right="113"/>
              <w:rPr>
                <w:rFonts w:cstheme="minorHAnsi"/>
              </w:rPr>
            </w:pPr>
            <w:r w:rsidRPr="46C75AA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96D76D4" w14:textId="77777777" w:rsidR="00DF0513" w:rsidRPr="003E147E" w:rsidRDefault="00DF0513" w:rsidP="002460D7">
            <w:pPr>
              <w:spacing w:after="0" w:line="240" w:lineRule="auto"/>
              <w:ind w:left="113" w:right="113"/>
              <w:rPr>
                <w:rFonts w:cstheme="minorHAnsi"/>
              </w:rPr>
            </w:pPr>
            <w:r w:rsidRPr="46C75AA2">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7748420" w14:textId="77777777" w:rsidR="00DF0513" w:rsidRPr="003E147E" w:rsidRDefault="00DF0513" w:rsidP="002460D7">
            <w:pPr>
              <w:spacing w:after="0" w:line="240" w:lineRule="auto"/>
              <w:ind w:left="113" w:right="113"/>
              <w:rPr>
                <w:rFonts w:cstheme="minorHAnsi"/>
              </w:rPr>
            </w:pPr>
            <w:r w:rsidRPr="46C75AA2">
              <w:rPr>
                <w:rFonts w:eastAsia="Lucida Sans"/>
                <w:b/>
                <w:bCs/>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BFD82B0" w14:textId="77777777" w:rsidR="00DF0513" w:rsidRPr="00260B2C" w:rsidRDefault="00DF0513" w:rsidP="002460D7">
            <w:pPr>
              <w:spacing w:after="0" w:line="240" w:lineRule="auto"/>
            </w:pPr>
            <w:r w:rsidRPr="46C75AA2">
              <w:t>Everyone to report equipment failure to the Southampton Sport Staff.</w:t>
            </w:r>
          </w:p>
          <w:p w14:paraId="078B6339" w14:textId="77777777" w:rsidR="00DF0513" w:rsidRPr="00260B2C" w:rsidRDefault="00DF0513" w:rsidP="002460D7">
            <w:pPr>
              <w:spacing w:after="0" w:line="240" w:lineRule="auto"/>
            </w:pPr>
          </w:p>
          <w:p w14:paraId="096A278D" w14:textId="77777777" w:rsidR="00DF0513" w:rsidRPr="00462AFE" w:rsidRDefault="00DF0513" w:rsidP="002460D7">
            <w:pPr>
              <w:spacing w:after="0" w:line="240" w:lineRule="auto"/>
              <w:rPr>
                <w:rFonts w:ascii="Calibri" w:eastAsia="Calibri" w:hAnsi="Calibri" w:cs="Calibri"/>
                <w:color w:val="FF0000"/>
              </w:rPr>
            </w:pPr>
            <w:r w:rsidRPr="46C75AA2">
              <w:t>If equipment is unsafe, take it out of action.</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87BF548" w14:textId="77777777" w:rsidR="00DF0513" w:rsidRPr="003E147E" w:rsidRDefault="00DF0513" w:rsidP="002460D7">
            <w:pPr>
              <w:spacing w:after="0" w:line="240" w:lineRule="auto"/>
              <w:ind w:left="113" w:right="113"/>
              <w:rPr>
                <w:rFonts w:cstheme="minorHAnsi"/>
                <w:color w:val="FF0000"/>
              </w:rPr>
            </w:pPr>
            <w:r w:rsidRPr="46C75AA2">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67DB9AD" w14:textId="77777777" w:rsidR="00DF0513" w:rsidRPr="003E147E" w:rsidRDefault="00DF0513" w:rsidP="002460D7">
            <w:pPr>
              <w:spacing w:after="0" w:line="240" w:lineRule="auto"/>
              <w:ind w:left="113" w:right="113"/>
              <w:rPr>
                <w:rFonts w:cstheme="minorHAnsi"/>
                <w:color w:val="FF0000"/>
              </w:rPr>
            </w:pPr>
            <w:r w:rsidRPr="46C75AA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048F89E" w14:textId="77777777" w:rsidR="00DF0513" w:rsidRPr="003E147E" w:rsidRDefault="00DF0513" w:rsidP="002460D7">
            <w:pPr>
              <w:spacing w:after="0" w:line="240" w:lineRule="auto"/>
              <w:ind w:left="113" w:right="113"/>
              <w:rPr>
                <w:rFonts w:cstheme="minorHAnsi"/>
                <w:color w:val="FF0000"/>
              </w:rPr>
            </w:pPr>
            <w:r w:rsidRPr="46C75AA2">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A7685E9" w14:textId="77777777" w:rsidR="00DF0513" w:rsidRDefault="00DF0513" w:rsidP="002460D7">
            <w:r>
              <w:t>QR code to report any equipment failure to the Southampton Sport Staff.</w:t>
            </w:r>
          </w:p>
          <w:p w14:paraId="2FFC248C" w14:textId="77777777" w:rsidR="00DF0513" w:rsidRDefault="00DF0513" w:rsidP="002460D7"/>
          <w:p w14:paraId="7712CDB9" w14:textId="77777777" w:rsidR="00DF0513" w:rsidRDefault="00DF0513" w:rsidP="002460D7">
            <w:pPr>
              <w:rPr>
                <w:color w:val="FF0000"/>
              </w:rPr>
            </w:pPr>
            <w:r>
              <w:t>Injuries to be reported to the Southampton Sport Staff and via the SUSU reporting system.</w:t>
            </w:r>
          </w:p>
        </w:tc>
      </w:tr>
      <w:tr w:rsidR="00DF0513" w14:paraId="2442C5EC" w14:textId="77777777" w:rsidTr="002460D7">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3017FED" w14:textId="77777777" w:rsidR="00DF0513" w:rsidRPr="007D7C6E" w:rsidRDefault="00DF0513" w:rsidP="002460D7">
            <w:pPr>
              <w:rPr>
                <w:rFonts w:ascii="Calibri" w:eastAsia="Calibri" w:hAnsi="Calibri" w:cs="Calibri"/>
              </w:rPr>
            </w:pPr>
            <w:r w:rsidRPr="46C75AA2">
              <w:rPr>
                <w:rFonts w:ascii="Calibri" w:eastAsia="Calibri" w:hAnsi="Calibri" w:cs="Calibri"/>
              </w:rPr>
              <w:t>Violent or aggressive behaviour or actions towards staff or other customers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9595D7" w14:textId="77777777" w:rsidR="00DF0513" w:rsidRPr="00462AFE" w:rsidRDefault="00DF0513" w:rsidP="002460D7">
            <w:pPr>
              <w:rPr>
                <w:rFonts w:ascii="Calibri" w:eastAsia="Calibri" w:hAnsi="Calibri" w:cs="Calibri"/>
              </w:rPr>
            </w:pPr>
            <w:r w:rsidRPr="46C75AA2">
              <w:rPr>
                <w:rFonts w:ascii="Calibri" w:eastAsia="Calibri" w:hAnsi="Calibri" w:cs="Calibri"/>
              </w:rPr>
              <w:t>Inflicting physical injury, vandalising property, financial loss or reputation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A244C7" w14:textId="77777777" w:rsidR="00DF0513" w:rsidRPr="007D7C6E" w:rsidRDefault="00DF0513" w:rsidP="002460D7">
            <w:pPr>
              <w:rPr>
                <w:rFonts w:ascii="Calibri" w:eastAsia="Calibri" w:hAnsi="Calibri" w:cs="Calibri"/>
              </w:rPr>
            </w:pPr>
            <w:r w:rsidRPr="46C75AA2">
              <w:rPr>
                <w:rFonts w:ascii="Calibri" w:eastAsia="Calibri" w:hAnsi="Calibri" w:cs="Calibri"/>
              </w:rPr>
              <w:t>Staff, customers, 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3560E1" w14:textId="77777777" w:rsidR="00DF0513" w:rsidRPr="003E147E" w:rsidRDefault="00DF0513" w:rsidP="002460D7">
            <w:pPr>
              <w:spacing w:after="0" w:line="240" w:lineRule="auto"/>
              <w:ind w:left="113" w:right="113"/>
              <w:rPr>
                <w:rFonts w:cstheme="minorHAnsi"/>
              </w:rPr>
            </w:pPr>
            <w:r w:rsidRPr="79C2E31B">
              <w:rPr>
                <w:rFonts w:eastAsia="Lucida Sans"/>
                <w:b/>
                <w:bC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AD288BB" w14:textId="77777777" w:rsidR="00DF0513" w:rsidRPr="003E147E" w:rsidRDefault="00DF0513" w:rsidP="002460D7">
            <w:pPr>
              <w:spacing w:after="0" w:line="240" w:lineRule="auto"/>
              <w:ind w:left="113" w:right="113"/>
              <w:rPr>
                <w:rFonts w:cstheme="minorHAnsi"/>
              </w:rPr>
            </w:pPr>
            <w:r w:rsidRPr="79C2E31B">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9D44479" w14:textId="77777777" w:rsidR="00DF0513" w:rsidRPr="003E147E" w:rsidRDefault="00DF0513" w:rsidP="002460D7">
            <w:pPr>
              <w:spacing w:after="0" w:line="240" w:lineRule="auto"/>
              <w:ind w:left="113" w:right="113"/>
              <w:rPr>
                <w:rFonts w:cstheme="minorHAnsi"/>
              </w:rPr>
            </w:pPr>
            <w:r w:rsidRPr="79C2E31B">
              <w:rPr>
                <w:b/>
                <w:bCs/>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53CE4C" w14:textId="77777777" w:rsidR="00DF0513" w:rsidRDefault="00DF0513" w:rsidP="002460D7">
            <w:pPr>
              <w:spacing w:after="0" w:line="240" w:lineRule="auto"/>
            </w:pPr>
            <w:r w:rsidRPr="46C75AA2">
              <w:t xml:space="preserve">Abiding by facility rules, everyone should treat people with respect. </w:t>
            </w:r>
          </w:p>
          <w:p w14:paraId="1D1DE226" w14:textId="77777777" w:rsidR="00DF0513" w:rsidRDefault="00DF0513" w:rsidP="002460D7">
            <w:pPr>
              <w:spacing w:after="0" w:line="240" w:lineRule="auto"/>
            </w:pPr>
          </w:p>
          <w:p w14:paraId="1E79898C" w14:textId="77777777" w:rsidR="00DF0513" w:rsidRPr="00462AFE" w:rsidRDefault="00DF0513" w:rsidP="002460D7">
            <w:pPr>
              <w:spacing w:after="0" w:line="240" w:lineRule="auto"/>
              <w:rPr>
                <w:rFonts w:ascii="Calibri" w:eastAsia="Calibri" w:hAnsi="Calibri" w:cs="Calibri"/>
                <w:color w:val="FF0000"/>
              </w:rPr>
            </w:pPr>
            <w:r w:rsidRPr="46C75AA2">
              <w:t>In serious circumstances seek assistance.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9E8D1C" w14:textId="77777777" w:rsidR="00DF0513" w:rsidRPr="003E147E" w:rsidRDefault="00DF0513" w:rsidP="002460D7">
            <w:pPr>
              <w:spacing w:after="0" w:line="240" w:lineRule="auto"/>
              <w:ind w:left="113" w:right="113"/>
              <w:rPr>
                <w:rFonts w:cstheme="minorHAnsi"/>
                <w:color w:val="FF0000"/>
              </w:rPr>
            </w:pPr>
            <w:r w:rsidRPr="79C2E31B">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8984F6D" w14:textId="77777777" w:rsidR="00DF0513" w:rsidRPr="003E147E" w:rsidRDefault="00DF0513" w:rsidP="002460D7">
            <w:pPr>
              <w:spacing w:after="0" w:line="240" w:lineRule="auto"/>
              <w:ind w:left="113" w:right="113"/>
              <w:rPr>
                <w:rFonts w:cstheme="minorHAnsi"/>
                <w:color w:val="FF0000"/>
              </w:rPr>
            </w:pPr>
            <w:r w:rsidRPr="79C2E31B">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62BE3C9" w14:textId="77777777" w:rsidR="00DF0513" w:rsidRPr="003E147E" w:rsidRDefault="00DF0513" w:rsidP="002460D7">
            <w:pPr>
              <w:spacing w:after="0" w:line="240" w:lineRule="auto"/>
              <w:ind w:left="113" w:right="113"/>
              <w:rPr>
                <w:rFonts w:cstheme="minorHAnsi"/>
                <w:color w:val="FF0000"/>
              </w:rPr>
            </w:pPr>
            <w:r w:rsidRPr="79C2E31B">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CE7208" w14:textId="77777777" w:rsidR="00DF0513" w:rsidRDefault="00DF0513" w:rsidP="002460D7">
            <w:r>
              <w:t>Make Southampton Sport Staff aware, call security.</w:t>
            </w:r>
          </w:p>
          <w:p w14:paraId="56F978D8" w14:textId="77777777" w:rsidR="00DF0513" w:rsidRDefault="00DF0513" w:rsidP="002460D7"/>
          <w:p w14:paraId="3B9DCB70" w14:textId="77777777" w:rsidR="00DF0513" w:rsidRDefault="00DF0513" w:rsidP="002460D7">
            <w:r>
              <w:t xml:space="preserve">Injuries to be reported to the Southampton Sport Staff ad via the SUSU reporting system. </w:t>
            </w:r>
          </w:p>
          <w:p w14:paraId="2F9260C7" w14:textId="77777777" w:rsidR="00DF0513" w:rsidRDefault="00DF0513" w:rsidP="002460D7">
            <w:pPr>
              <w:rPr>
                <w:rStyle w:val="Hyperlink"/>
                <w:rFonts w:ascii="Calibri" w:eastAsia="Calibri" w:hAnsi="Calibri" w:cs="Calibri"/>
              </w:rPr>
            </w:pPr>
            <w:r>
              <w:t xml:space="preserve">Contact Report and Support </w:t>
            </w:r>
            <w:hyperlink r:id="rId12">
              <w:r w:rsidRPr="46C75AA2">
                <w:rPr>
                  <w:rStyle w:val="Hyperlink"/>
                  <w:rFonts w:ascii="Calibri" w:eastAsia="Calibri" w:hAnsi="Calibri" w:cs="Calibri"/>
                </w:rPr>
                <w:t>Report + Support - University of Southampton</w:t>
              </w:r>
            </w:hyperlink>
          </w:p>
          <w:p w14:paraId="1D978B03" w14:textId="77777777" w:rsidR="00DF0513" w:rsidRDefault="00DF0513" w:rsidP="002460D7">
            <w:pPr>
              <w:rPr>
                <w:rStyle w:val="Hyperlink"/>
                <w:rFonts w:ascii="Calibri" w:eastAsia="Calibri" w:hAnsi="Calibri" w:cs="Calibri"/>
              </w:rPr>
            </w:pPr>
          </w:p>
          <w:p w14:paraId="59BCA7F6" w14:textId="77777777" w:rsidR="00DF0513" w:rsidRDefault="00DF0513" w:rsidP="002460D7">
            <w:pPr>
              <w:rPr>
                <w:rStyle w:val="Hyperlink"/>
                <w:rFonts w:ascii="Calibri" w:eastAsia="Calibri" w:hAnsi="Calibri" w:cs="Calibri"/>
              </w:rPr>
            </w:pPr>
          </w:p>
          <w:p w14:paraId="35847936" w14:textId="77777777" w:rsidR="00DF0513" w:rsidRDefault="00DF0513" w:rsidP="002460D7">
            <w:pPr>
              <w:rPr>
                <w:rStyle w:val="Hyperlink"/>
                <w:rFonts w:ascii="Calibri" w:eastAsia="Calibri" w:hAnsi="Calibri" w:cs="Calibri"/>
              </w:rPr>
            </w:pPr>
          </w:p>
          <w:p w14:paraId="362AD539" w14:textId="77777777" w:rsidR="00DF0513" w:rsidRDefault="00DF0513" w:rsidP="002460D7">
            <w:pPr>
              <w:rPr>
                <w:color w:val="FF0000"/>
              </w:rPr>
            </w:pPr>
          </w:p>
        </w:tc>
      </w:tr>
    </w:tbl>
    <w:p w14:paraId="661AB05C" w14:textId="77777777" w:rsidR="001A19E5" w:rsidRDefault="001A19E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4817"/>
        <w:gridCol w:w="1837"/>
        <w:gridCol w:w="973"/>
        <w:gridCol w:w="1022"/>
        <w:gridCol w:w="6069"/>
      </w:tblGrid>
      <w:tr w:rsidR="00C642F4" w:rsidRPr="00957A37" w14:paraId="3C5F0483" w14:textId="77777777" w:rsidTr="008C216A">
        <w:trPr>
          <w:cantSplit/>
          <w:trHeight w:val="425"/>
        </w:trPr>
        <w:tc>
          <w:tcPr>
            <w:tcW w:w="5000" w:type="pct"/>
            <w:gridSpan w:val="6"/>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lastRenderedPageBreak/>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6"/>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6E55A6">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65"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97"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6"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2"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72" w:type="pct"/>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6E55A6">
        <w:trPr>
          <w:trHeight w:val="574"/>
        </w:trPr>
        <w:tc>
          <w:tcPr>
            <w:tcW w:w="218" w:type="pct"/>
          </w:tcPr>
          <w:p w14:paraId="3C5F048D" w14:textId="06A89C68"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8E" w14:textId="7CBCB13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8F" w14:textId="38DFCCB3"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6E55A6">
        <w:trPr>
          <w:trHeight w:val="574"/>
        </w:trPr>
        <w:tc>
          <w:tcPr>
            <w:tcW w:w="218"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6E55A6">
        <w:trPr>
          <w:trHeight w:val="574"/>
        </w:trPr>
        <w:tc>
          <w:tcPr>
            <w:tcW w:w="218"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6E55A6">
        <w:trPr>
          <w:trHeight w:val="574"/>
        </w:trPr>
        <w:tc>
          <w:tcPr>
            <w:tcW w:w="218"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bl>
    <w:p w14:paraId="3C5F04C9" w14:textId="77777777" w:rsidR="00C642F4" w:rsidRDefault="00C642F4"/>
    <w:p w14:paraId="3C5F04CA" w14:textId="0C13E419" w:rsidR="007F1D5A" w:rsidRDefault="007F1D5A" w:rsidP="00F1527D">
      <w:pPr>
        <w:rPr>
          <w:sz w:val="24"/>
          <w:szCs w:val="24"/>
        </w:rPr>
      </w:pPr>
    </w:p>
    <w:p w14:paraId="3C5F04CB" w14:textId="42685248" w:rsidR="007361BE" w:rsidRDefault="007361BE" w:rsidP="00F1527D">
      <w:pPr>
        <w:rPr>
          <w:sz w:val="24"/>
          <w:szCs w:val="24"/>
        </w:rPr>
      </w:pPr>
    </w:p>
    <w:p w14:paraId="70881F18" w14:textId="26C62957" w:rsidR="00180D22" w:rsidRDefault="00180D22" w:rsidP="00530142">
      <w:pPr>
        <w:rPr>
          <w:b/>
          <w:bCs/>
          <w:sz w:val="36"/>
          <w:szCs w:val="36"/>
        </w:rPr>
      </w:pPr>
      <w:r w:rsidRPr="7E5FC4CF">
        <w:rPr>
          <w:b/>
          <w:bCs/>
          <w:sz w:val="36"/>
          <w:szCs w:val="36"/>
        </w:rPr>
        <w:t xml:space="preserve">Committee Member Responsible: </w:t>
      </w:r>
    </w:p>
    <w:p w14:paraId="1B2CB45E" w14:textId="2D3CF0A2" w:rsidR="00180D22" w:rsidRPr="00180D22" w:rsidRDefault="002F3D3F" w:rsidP="7E5FC4CF">
      <w:r>
        <w:rPr>
          <w:noProof/>
        </w:rPr>
        <mc:AlternateContent>
          <mc:Choice Requires="wpi">
            <w:drawing>
              <wp:anchor distT="0" distB="0" distL="114300" distR="114300" simplePos="0" relativeHeight="251674624" behindDoc="0" locked="0" layoutInCell="1" allowOverlap="1" wp14:anchorId="77E4DCEC" wp14:editId="7212A3F5">
                <wp:simplePos x="0" y="0"/>
                <wp:positionH relativeFrom="page">
                  <wp:align>left</wp:align>
                </wp:positionH>
                <wp:positionV relativeFrom="paragraph">
                  <wp:posOffset>248342</wp:posOffset>
                </wp:positionV>
                <wp:extent cx="3554730" cy="1539875"/>
                <wp:effectExtent l="38100" t="38100" r="0" b="41275"/>
                <wp:wrapSquare wrapText="bothSides"/>
                <wp:docPr id="12" name="Ink 12"/>
                <wp:cNvGraphicFramePr/>
                <a:graphic xmlns:a="http://schemas.openxmlformats.org/drawingml/2006/main">
                  <a:graphicData uri="http://schemas.microsoft.com/office/word/2010/wordprocessingInk">
                    <w14:contentPart bwMode="auto" r:id="rId13">
                      <w14:nvContentPartPr>
                        <w14:cNvContentPartPr/>
                      </w14:nvContentPartPr>
                      <w14:xfrm>
                        <a:off x="0" y="0"/>
                        <a:ext cx="3554730" cy="1539875"/>
                      </w14:xfrm>
                    </w14:contentPart>
                  </a:graphicData>
                </a:graphic>
              </wp:anchor>
            </w:drawing>
          </mc:Choice>
          <mc:Fallback>
            <w:pict>
              <v:shapetype w14:anchorId="32145B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0;margin-top:18.85pt;width:281.3pt;height:122.65pt;z-index:251674624;visibility:visible;mso-wrap-style:square;mso-wrap-distance-left:9pt;mso-wrap-distance-top:0;mso-wrap-distance-right:9pt;mso-wrap-distance-bottom:0;mso-position-horizontal:left;mso-position-horizontal-relative:page;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">
                <v:imagedata r:id="rId14" o:title=""/>
                <w10:wrap type="square" anchorx="page"/>
              </v:shape>
            </w:pict>
          </mc:Fallback>
        </mc:AlternateContent>
      </w:r>
      <w:r>
        <w:rPr>
          <w:noProof/>
        </w:rPr>
        <mc:AlternateContent>
          <mc:Choice Requires="wpi">
            <w:drawing>
              <wp:anchor distT="0" distB="0" distL="114300" distR="114300" simplePos="0" relativeHeight="251677696" behindDoc="0" locked="0" layoutInCell="1" allowOverlap="1" wp14:anchorId="1ACEECBE" wp14:editId="27B23C9E">
                <wp:simplePos x="0" y="0"/>
                <wp:positionH relativeFrom="column">
                  <wp:posOffset>6051550</wp:posOffset>
                </wp:positionH>
                <wp:positionV relativeFrom="paragraph">
                  <wp:posOffset>1492250</wp:posOffset>
                </wp:positionV>
                <wp:extent cx="154305" cy="18415"/>
                <wp:effectExtent l="57150" t="38100" r="55245" b="57785"/>
                <wp:wrapNone/>
                <wp:docPr id="15" name="Ink 15"/>
                <wp:cNvGraphicFramePr/>
                <a:graphic xmlns:a="http://schemas.openxmlformats.org/drawingml/2006/main">
                  <a:graphicData uri="http://schemas.microsoft.com/office/word/2010/wordprocessingInk">
                    <w14:contentPart bwMode="auto" r:id="rId15">
                      <w14:nvContentPartPr>
                        <w14:cNvContentPartPr/>
                      </w14:nvContentPartPr>
                      <w14:xfrm>
                        <a:off x="0" y="0"/>
                        <a:ext cx="154305" cy="18415"/>
                      </w14:xfrm>
                    </w14:contentPart>
                  </a:graphicData>
                </a:graphic>
              </wp:anchor>
            </w:drawing>
          </mc:Choice>
          <mc:Fallback>
            <w:pict>
              <v:shape w14:anchorId="534F9FBF" id="Ink 15" o:spid="_x0000_s1026" type="#_x0000_t75" style="position:absolute;margin-left:475.8pt;margin-top:116.8pt;width:13.55pt;height:2.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">
                <v:imagedata r:id="rId16" o:title=""/>
              </v:shape>
            </w:pict>
          </mc:Fallback>
        </mc:AlternateContent>
      </w:r>
      <w:r w:rsidR="00557735">
        <w:t xml:space="preserve">     </w:t>
      </w:r>
      <w:r w:rsidR="00557735" w:rsidRPr="00557735">
        <w:rPr>
          <w:noProof/>
        </w:rPr>
        <w:drawing>
          <wp:inline distT="0" distB="0" distL="0" distR="0" wp14:anchorId="4C57DECE" wp14:editId="0B63DBEB">
            <wp:extent cx="5006340" cy="191084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34643" cy="1921651"/>
                    </a:xfrm>
                    <a:prstGeom prst="rect">
                      <a:avLst/>
                    </a:prstGeom>
                  </pic:spPr>
                </pic:pic>
              </a:graphicData>
            </a:graphic>
          </wp:inline>
        </w:drawing>
      </w:r>
    </w:p>
    <w:p w14:paraId="676D2365" w14:textId="0AA49AE4" w:rsidR="00180D22" w:rsidRDefault="002F3D3F" w:rsidP="00530142">
      <w:pPr>
        <w:rPr>
          <w:b/>
          <w:bCs/>
          <w:sz w:val="36"/>
          <w:szCs w:val="36"/>
        </w:rPr>
      </w:pPr>
      <w:r>
        <w:rPr>
          <w:b/>
          <w:bCs/>
          <w:sz w:val="36"/>
          <w:szCs w:val="36"/>
        </w:rPr>
        <w:lastRenderedPageBreak/>
        <w:t>Joshua Haria</w:t>
      </w:r>
      <w:r w:rsidR="00557735">
        <w:rPr>
          <w:b/>
          <w:bCs/>
          <w:sz w:val="36"/>
          <w:szCs w:val="36"/>
        </w:rPr>
        <w:t xml:space="preserve">                                     </w:t>
      </w:r>
      <w:r>
        <w:rPr>
          <w:b/>
          <w:bCs/>
          <w:sz w:val="36"/>
          <w:szCs w:val="36"/>
        </w:rPr>
        <w:tab/>
        <w:t xml:space="preserve">      </w:t>
      </w:r>
      <w:r w:rsidR="00557735">
        <w:rPr>
          <w:b/>
          <w:bCs/>
          <w:sz w:val="36"/>
          <w:szCs w:val="36"/>
        </w:rPr>
        <w:t>James Weir</w:t>
      </w:r>
    </w:p>
    <w:p w14:paraId="0431EC6E" w14:textId="12A1669E" w:rsidR="00180D22" w:rsidRPr="00180D22" w:rsidRDefault="00180D22" w:rsidP="00530142">
      <w:pPr>
        <w:rPr>
          <w:sz w:val="24"/>
          <w:szCs w:val="24"/>
        </w:rPr>
      </w:pPr>
      <w:r w:rsidRPr="7E5FC4CF">
        <w:rPr>
          <w:sz w:val="24"/>
          <w:szCs w:val="24"/>
        </w:rPr>
        <w:t xml:space="preserve">Signed </w:t>
      </w:r>
      <w:r w:rsidR="002F3D3F">
        <w:rPr>
          <w:sz w:val="24"/>
          <w:szCs w:val="24"/>
        </w:rPr>
        <w:t xml:space="preserve">13/09/2023 </w:t>
      </w:r>
      <w:r w:rsidR="002F3D3F">
        <w:rPr>
          <w:sz w:val="24"/>
          <w:szCs w:val="24"/>
        </w:rPr>
        <w:tab/>
      </w:r>
      <w:r w:rsidR="002F3D3F">
        <w:rPr>
          <w:sz w:val="24"/>
          <w:szCs w:val="24"/>
        </w:rPr>
        <w:tab/>
      </w:r>
      <w:r w:rsidR="002F3D3F">
        <w:rPr>
          <w:sz w:val="24"/>
          <w:szCs w:val="24"/>
        </w:rPr>
        <w:tab/>
      </w:r>
      <w:r w:rsidR="002F3D3F">
        <w:rPr>
          <w:sz w:val="24"/>
          <w:szCs w:val="24"/>
        </w:rPr>
        <w:tab/>
        <w:t xml:space="preserve">                      </w:t>
      </w:r>
      <w:r w:rsidR="00557735">
        <w:rPr>
          <w:sz w:val="24"/>
          <w:szCs w:val="24"/>
        </w:rPr>
        <w:t xml:space="preserve">Signed </w:t>
      </w:r>
      <w:r w:rsidR="002F3D3F">
        <w:rPr>
          <w:sz w:val="24"/>
          <w:szCs w:val="24"/>
        </w:rPr>
        <w:t>13/09/2023</w:t>
      </w:r>
    </w:p>
    <w:p w14:paraId="3C5F04CC" w14:textId="5D24CA2E"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3C5F054C" w14:textId="51F149E6" w:rsidR="00530142" w:rsidRDefault="00530142" w:rsidP="00530142"/>
    <w:sectPr w:rsidR="00530142" w:rsidSect="008C216A">
      <w:headerReference w:type="default" r:id="rId23"/>
      <w:footerReference w:type="default" r:id="rId24"/>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32A12" w14:textId="77777777" w:rsidR="0030702A" w:rsidRDefault="0030702A" w:rsidP="00AC47B4">
      <w:pPr>
        <w:spacing w:after="0" w:line="240" w:lineRule="auto"/>
      </w:pPr>
      <w:r>
        <w:separator/>
      </w:r>
    </w:p>
  </w:endnote>
  <w:endnote w:type="continuationSeparator" w:id="0">
    <w:p w14:paraId="6D7F1827" w14:textId="77777777" w:rsidR="0030702A" w:rsidRDefault="0030702A"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826565">
          <w:rPr>
            <w:noProof/>
          </w:rPr>
          <w:t>2</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FD77" w14:textId="77777777" w:rsidR="0030702A" w:rsidRDefault="0030702A" w:rsidP="00AC47B4">
      <w:pPr>
        <w:spacing w:after="0" w:line="240" w:lineRule="auto"/>
      </w:pPr>
      <w:r>
        <w:separator/>
      </w:r>
    </w:p>
  </w:footnote>
  <w:footnote w:type="continuationSeparator" w:id="0">
    <w:p w14:paraId="4A4723E6" w14:textId="77777777" w:rsidR="0030702A" w:rsidRDefault="0030702A"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3900660">
    <w:abstractNumId w:val="30"/>
  </w:num>
  <w:num w:numId="2" w16cid:durableId="562912651">
    <w:abstractNumId w:val="9"/>
  </w:num>
  <w:num w:numId="3" w16cid:durableId="1220507805">
    <w:abstractNumId w:val="7"/>
  </w:num>
  <w:num w:numId="4" w16cid:durableId="660349261">
    <w:abstractNumId w:val="11"/>
  </w:num>
  <w:num w:numId="5" w16cid:durableId="611982658">
    <w:abstractNumId w:val="12"/>
  </w:num>
  <w:num w:numId="6" w16cid:durableId="675572985">
    <w:abstractNumId w:val="32"/>
  </w:num>
  <w:num w:numId="7" w16cid:durableId="2063089732">
    <w:abstractNumId w:val="18"/>
  </w:num>
  <w:num w:numId="8" w16cid:durableId="1215702522">
    <w:abstractNumId w:val="17"/>
  </w:num>
  <w:num w:numId="9" w16cid:durableId="577329843">
    <w:abstractNumId w:val="24"/>
  </w:num>
  <w:num w:numId="10" w16cid:durableId="1134831310">
    <w:abstractNumId w:val="13"/>
  </w:num>
  <w:num w:numId="11" w16cid:durableId="1212577323">
    <w:abstractNumId w:val="20"/>
  </w:num>
  <w:num w:numId="12" w16cid:durableId="1154952042">
    <w:abstractNumId w:val="34"/>
  </w:num>
  <w:num w:numId="13" w16cid:durableId="113595171">
    <w:abstractNumId w:val="19"/>
  </w:num>
  <w:num w:numId="14" w16cid:durableId="264919096">
    <w:abstractNumId w:val="33"/>
  </w:num>
  <w:num w:numId="15" w16cid:durableId="437917115">
    <w:abstractNumId w:val="1"/>
  </w:num>
  <w:num w:numId="16" w16cid:durableId="173540795">
    <w:abstractNumId w:val="21"/>
  </w:num>
  <w:num w:numId="17" w16cid:durableId="1296638645">
    <w:abstractNumId w:val="10"/>
  </w:num>
  <w:num w:numId="18" w16cid:durableId="344871157">
    <w:abstractNumId w:val="3"/>
  </w:num>
  <w:num w:numId="19" w16cid:durableId="1639339827">
    <w:abstractNumId w:val="16"/>
  </w:num>
  <w:num w:numId="20" w16cid:durableId="1517961822">
    <w:abstractNumId w:val="28"/>
  </w:num>
  <w:num w:numId="21" w16cid:durableId="1156263966">
    <w:abstractNumId w:val="6"/>
  </w:num>
  <w:num w:numId="22" w16cid:durableId="2049991739">
    <w:abstractNumId w:val="15"/>
  </w:num>
  <w:num w:numId="23" w16cid:durableId="1344437979">
    <w:abstractNumId w:val="29"/>
  </w:num>
  <w:num w:numId="24" w16cid:durableId="2065518806">
    <w:abstractNumId w:val="26"/>
  </w:num>
  <w:num w:numId="25" w16cid:durableId="658851725">
    <w:abstractNumId w:val="8"/>
  </w:num>
  <w:num w:numId="26" w16cid:durableId="1461338612">
    <w:abstractNumId w:val="27"/>
  </w:num>
  <w:num w:numId="27" w16cid:durableId="1829050587">
    <w:abstractNumId w:val="4"/>
  </w:num>
  <w:num w:numId="28" w16cid:durableId="1178160363">
    <w:abstractNumId w:val="5"/>
  </w:num>
  <w:num w:numId="29" w16cid:durableId="1502548881">
    <w:abstractNumId w:val="23"/>
  </w:num>
  <w:num w:numId="30" w16cid:durableId="2090956605">
    <w:abstractNumId w:val="2"/>
  </w:num>
  <w:num w:numId="31" w16cid:durableId="1598904145">
    <w:abstractNumId w:val="22"/>
  </w:num>
  <w:num w:numId="32" w16cid:durableId="1795247794">
    <w:abstractNumId w:val="25"/>
  </w:num>
  <w:num w:numId="33" w16cid:durableId="1694577864">
    <w:abstractNumId w:val="31"/>
  </w:num>
  <w:num w:numId="34" w16cid:durableId="1134367505">
    <w:abstractNumId w:val="0"/>
  </w:num>
  <w:num w:numId="35" w16cid:durableId="5443683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6479632">
    <w:abstractNumId w:val="14"/>
  </w:num>
  <w:num w:numId="37" w16cid:durableId="1653169841">
    <w:abstractNumId w:val="36"/>
  </w:num>
  <w:num w:numId="38" w16cid:durableId="1765226641">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2E40"/>
    <w:rsid w:val="0008455A"/>
    <w:rsid w:val="00085806"/>
    <w:rsid w:val="00085B98"/>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27BCC"/>
    <w:rsid w:val="00133077"/>
    <w:rsid w:val="0013426F"/>
    <w:rsid w:val="00140E8A"/>
    <w:rsid w:val="00147C5C"/>
    <w:rsid w:val="00155D42"/>
    <w:rsid w:val="001611F8"/>
    <w:rsid w:val="00166A4C"/>
    <w:rsid w:val="001674E1"/>
    <w:rsid w:val="00170B84"/>
    <w:rsid w:val="001800EB"/>
    <w:rsid w:val="001800FB"/>
    <w:rsid w:val="00180261"/>
    <w:rsid w:val="00180AF6"/>
    <w:rsid w:val="00180D22"/>
    <w:rsid w:val="0018326E"/>
    <w:rsid w:val="001847B9"/>
    <w:rsid w:val="00185CB7"/>
    <w:rsid w:val="00187567"/>
    <w:rsid w:val="001909C9"/>
    <w:rsid w:val="0019377A"/>
    <w:rsid w:val="001A09B8"/>
    <w:rsid w:val="001A1709"/>
    <w:rsid w:val="001A19E5"/>
    <w:rsid w:val="001A1CAB"/>
    <w:rsid w:val="001A292A"/>
    <w:rsid w:val="001A32D6"/>
    <w:rsid w:val="001A52C9"/>
    <w:rsid w:val="001A6E94"/>
    <w:rsid w:val="001A7FD3"/>
    <w:rsid w:val="001B01C0"/>
    <w:rsid w:val="001B0845"/>
    <w:rsid w:val="001B1342"/>
    <w:rsid w:val="001B2773"/>
    <w:rsid w:val="001B4339"/>
    <w:rsid w:val="001C36F2"/>
    <w:rsid w:val="001C4518"/>
    <w:rsid w:val="001C4F35"/>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3D3F"/>
    <w:rsid w:val="002F5C84"/>
    <w:rsid w:val="002F68E1"/>
    <w:rsid w:val="002F7755"/>
    <w:rsid w:val="003053D5"/>
    <w:rsid w:val="00305F83"/>
    <w:rsid w:val="0030702A"/>
    <w:rsid w:val="00312ADB"/>
    <w:rsid w:val="00313CEB"/>
    <w:rsid w:val="003210A0"/>
    <w:rsid w:val="00321C83"/>
    <w:rsid w:val="0032678E"/>
    <w:rsid w:val="0033042F"/>
    <w:rsid w:val="00332B4C"/>
    <w:rsid w:val="0033543E"/>
    <w:rsid w:val="00337BD9"/>
    <w:rsid w:val="0034005E"/>
    <w:rsid w:val="00341CED"/>
    <w:rsid w:val="0034511B"/>
    <w:rsid w:val="00345452"/>
    <w:rsid w:val="00346858"/>
    <w:rsid w:val="00347838"/>
    <w:rsid w:val="00353339"/>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027F0"/>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19C8"/>
    <w:rsid w:val="004B204F"/>
    <w:rsid w:val="004C1D8F"/>
    <w:rsid w:val="004C2A99"/>
    <w:rsid w:val="004C559E"/>
    <w:rsid w:val="004C5714"/>
    <w:rsid w:val="004D2010"/>
    <w:rsid w:val="004D442C"/>
    <w:rsid w:val="004D4EBB"/>
    <w:rsid w:val="004E0B6F"/>
    <w:rsid w:val="004E59E3"/>
    <w:rsid w:val="004E7DF2"/>
    <w:rsid w:val="004F0A67"/>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57735"/>
    <w:rsid w:val="0056022D"/>
    <w:rsid w:val="00567BD2"/>
    <w:rsid w:val="00575803"/>
    <w:rsid w:val="00577601"/>
    <w:rsid w:val="00577FEC"/>
    <w:rsid w:val="00585152"/>
    <w:rsid w:val="00586AE4"/>
    <w:rsid w:val="005901AF"/>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B7A"/>
    <w:rsid w:val="005E0DEF"/>
    <w:rsid w:val="005E205D"/>
    <w:rsid w:val="005E442E"/>
    <w:rsid w:val="005E69FE"/>
    <w:rsid w:val="005F0267"/>
    <w:rsid w:val="005F20B4"/>
    <w:rsid w:val="00600D37"/>
    <w:rsid w:val="00602958"/>
    <w:rsid w:val="00611906"/>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65830"/>
    <w:rsid w:val="00671D3B"/>
    <w:rsid w:val="0067220D"/>
    <w:rsid w:val="0067375F"/>
    <w:rsid w:val="006764BF"/>
    <w:rsid w:val="00676FA5"/>
    <w:rsid w:val="00685B62"/>
    <w:rsid w:val="00686895"/>
    <w:rsid w:val="00691E1A"/>
    <w:rsid w:val="006A29A5"/>
    <w:rsid w:val="006A3301"/>
    <w:rsid w:val="006A3F39"/>
    <w:rsid w:val="006A50BA"/>
    <w:rsid w:val="006B0714"/>
    <w:rsid w:val="006B078E"/>
    <w:rsid w:val="006B42EF"/>
    <w:rsid w:val="006B5B3A"/>
    <w:rsid w:val="006B65DD"/>
    <w:rsid w:val="006C1F2A"/>
    <w:rsid w:val="006C224F"/>
    <w:rsid w:val="006C41D5"/>
    <w:rsid w:val="006C5027"/>
    <w:rsid w:val="006C66BF"/>
    <w:rsid w:val="006D3C18"/>
    <w:rsid w:val="006D6844"/>
    <w:rsid w:val="006D7D78"/>
    <w:rsid w:val="006E4961"/>
    <w:rsid w:val="006E55A6"/>
    <w:rsid w:val="007041AF"/>
    <w:rsid w:val="00714975"/>
    <w:rsid w:val="00715772"/>
    <w:rsid w:val="00715C49"/>
    <w:rsid w:val="00716F42"/>
    <w:rsid w:val="007218DD"/>
    <w:rsid w:val="00722A7F"/>
    <w:rsid w:val="0072366B"/>
    <w:rsid w:val="00726ECC"/>
    <w:rsid w:val="007270C9"/>
    <w:rsid w:val="00731F50"/>
    <w:rsid w:val="0073372A"/>
    <w:rsid w:val="007361BE"/>
    <w:rsid w:val="00736CAF"/>
    <w:rsid w:val="007434AF"/>
    <w:rsid w:val="00744CFF"/>
    <w:rsid w:val="00751669"/>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26565"/>
    <w:rsid w:val="00834223"/>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0E7F"/>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11F5"/>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1E11"/>
    <w:rsid w:val="00A221E3"/>
    <w:rsid w:val="00A231B4"/>
    <w:rsid w:val="00A24331"/>
    <w:rsid w:val="00A26576"/>
    <w:rsid w:val="00A301ED"/>
    <w:rsid w:val="00A31B98"/>
    <w:rsid w:val="00A346CB"/>
    <w:rsid w:val="00A36647"/>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0DEF"/>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C0945"/>
    <w:rsid w:val="00BC25C1"/>
    <w:rsid w:val="00BC4701"/>
    <w:rsid w:val="00BC5128"/>
    <w:rsid w:val="00BD0504"/>
    <w:rsid w:val="00BD558D"/>
    <w:rsid w:val="00BD5887"/>
    <w:rsid w:val="00BD6E5C"/>
    <w:rsid w:val="00BD70DC"/>
    <w:rsid w:val="00BF095F"/>
    <w:rsid w:val="00BF0E7F"/>
    <w:rsid w:val="00BF0ECC"/>
    <w:rsid w:val="00BF4272"/>
    <w:rsid w:val="00C025BA"/>
    <w:rsid w:val="00C0480E"/>
    <w:rsid w:val="00C0738B"/>
    <w:rsid w:val="00C13974"/>
    <w:rsid w:val="00C139F9"/>
    <w:rsid w:val="00C1481E"/>
    <w:rsid w:val="00C16BCB"/>
    <w:rsid w:val="00C2588C"/>
    <w:rsid w:val="00C26F20"/>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016C"/>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42F"/>
    <w:rsid w:val="00D3690B"/>
    <w:rsid w:val="00D37FE9"/>
    <w:rsid w:val="00D40B9C"/>
    <w:rsid w:val="00D42B42"/>
    <w:rsid w:val="00D5311F"/>
    <w:rsid w:val="00D53DC4"/>
    <w:rsid w:val="00D53E0A"/>
    <w:rsid w:val="00D565B8"/>
    <w:rsid w:val="00D667A6"/>
    <w:rsid w:val="00D71B15"/>
    <w:rsid w:val="00D77BD4"/>
    <w:rsid w:val="00D77D5E"/>
    <w:rsid w:val="00D8260C"/>
    <w:rsid w:val="00D8765E"/>
    <w:rsid w:val="00D93156"/>
    <w:rsid w:val="00D967F0"/>
    <w:rsid w:val="00DA0D64"/>
    <w:rsid w:val="00DA3F26"/>
    <w:rsid w:val="00DA7205"/>
    <w:rsid w:val="00DC15AB"/>
    <w:rsid w:val="00DC17FC"/>
    <w:rsid w:val="00DC1843"/>
    <w:rsid w:val="00DC525A"/>
    <w:rsid w:val="00DC6631"/>
    <w:rsid w:val="00DE0D1D"/>
    <w:rsid w:val="00DE0EEF"/>
    <w:rsid w:val="00DE3192"/>
    <w:rsid w:val="00DE5488"/>
    <w:rsid w:val="00DF0513"/>
    <w:rsid w:val="00DF16B8"/>
    <w:rsid w:val="00DF1875"/>
    <w:rsid w:val="00DF3A3F"/>
    <w:rsid w:val="00DF7A62"/>
    <w:rsid w:val="00E04567"/>
    <w:rsid w:val="00E04DAC"/>
    <w:rsid w:val="00E05167"/>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14F58"/>
    <w:rsid w:val="00F1527D"/>
    <w:rsid w:val="00F158C6"/>
    <w:rsid w:val="00F15E8C"/>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55278"/>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034F338E"/>
    <w:rsid w:val="1AC9D3EB"/>
    <w:rsid w:val="28D1E198"/>
    <w:rsid w:val="2C09825A"/>
    <w:rsid w:val="3BD10784"/>
    <w:rsid w:val="4B5B6BC6"/>
    <w:rsid w:val="50359A45"/>
    <w:rsid w:val="5037336B"/>
    <w:rsid w:val="504ECDA6"/>
    <w:rsid w:val="50A7CC20"/>
    <w:rsid w:val="5F7B3631"/>
    <w:rsid w:val="63C82429"/>
    <w:rsid w:val="6BBE7227"/>
    <w:rsid w:val="7734AF35"/>
    <w:rsid w:val="7793AEDF"/>
    <w:rsid w:val="7B4AAAA2"/>
    <w:rsid w:val="7C805F40"/>
    <w:rsid w:val="7CE89D29"/>
    <w:rsid w:val="7E5FC4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3CEB"/>
  </w:style>
  <w:style w:type="character" w:customStyle="1" w:styleId="eop">
    <w:name w:val="eop"/>
    <w:basedOn w:val="DefaultParagraphFont"/>
    <w:rsid w:val="00313CEB"/>
  </w:style>
  <w:style w:type="character" w:customStyle="1" w:styleId="apple-converted-space">
    <w:name w:val="apple-converted-space"/>
    <w:basedOn w:val="DefaultParagraphFont"/>
    <w:rsid w:val="00313CEB"/>
  </w:style>
  <w:style w:type="paragraph" w:customStyle="1" w:styleId="paragraph">
    <w:name w:val="paragraph"/>
    <w:basedOn w:val="Normal"/>
    <w:rsid w:val="00313CEB"/>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180D22"/>
    <w:pPr>
      <w:spacing w:line="240" w:lineRule="auto"/>
    </w:pPr>
    <w:rPr>
      <w:i/>
      <w:iCs/>
      <w:color w:val="1F497D" w:themeColor="text2"/>
      <w:sz w:val="18"/>
      <w:szCs w:val="18"/>
    </w:rPr>
  </w:style>
  <w:style w:type="character" w:styleId="Hyperlink">
    <w:name w:val="Hyperlink"/>
    <w:basedOn w:val="DefaultParagraphFont"/>
    <w:uiPriority w:val="99"/>
    <w:unhideWhenUsed/>
    <w:rsid w:val="00DF05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6393">
      <w:bodyDiv w:val="1"/>
      <w:marLeft w:val="0"/>
      <w:marRight w:val="0"/>
      <w:marTop w:val="0"/>
      <w:marBottom w:val="0"/>
      <w:divBdr>
        <w:top w:val="none" w:sz="0" w:space="0" w:color="auto"/>
        <w:left w:val="none" w:sz="0" w:space="0" w:color="auto"/>
        <w:bottom w:val="none" w:sz="0" w:space="0" w:color="auto"/>
        <w:right w:val="none" w:sz="0" w:space="0" w:color="auto"/>
      </w:divBdr>
    </w:div>
    <w:div w:id="150683512">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0263800">
      <w:bodyDiv w:val="1"/>
      <w:marLeft w:val="0"/>
      <w:marRight w:val="0"/>
      <w:marTop w:val="0"/>
      <w:marBottom w:val="0"/>
      <w:divBdr>
        <w:top w:val="none" w:sz="0" w:space="0" w:color="auto"/>
        <w:left w:val="none" w:sz="0" w:space="0" w:color="auto"/>
        <w:bottom w:val="none" w:sz="0" w:space="0" w:color="auto"/>
        <w:right w:val="none" w:sz="0" w:space="0" w:color="auto"/>
      </w:divBdr>
      <w:divsChild>
        <w:div w:id="357318636">
          <w:marLeft w:val="0"/>
          <w:marRight w:val="0"/>
          <w:marTop w:val="0"/>
          <w:marBottom w:val="0"/>
          <w:divBdr>
            <w:top w:val="none" w:sz="0" w:space="0" w:color="auto"/>
            <w:left w:val="none" w:sz="0" w:space="0" w:color="auto"/>
            <w:bottom w:val="none" w:sz="0" w:space="0" w:color="auto"/>
            <w:right w:val="none" w:sz="0" w:space="0" w:color="auto"/>
          </w:divBdr>
        </w:div>
        <w:div w:id="1660494841">
          <w:marLeft w:val="0"/>
          <w:marRight w:val="0"/>
          <w:marTop w:val="0"/>
          <w:marBottom w:val="0"/>
          <w:divBdr>
            <w:top w:val="none" w:sz="0" w:space="0" w:color="auto"/>
            <w:left w:val="none" w:sz="0" w:space="0" w:color="auto"/>
            <w:bottom w:val="none" w:sz="0" w:space="0" w:color="auto"/>
            <w:right w:val="none" w:sz="0" w:space="0" w:color="auto"/>
          </w:divBdr>
        </w:div>
      </w:divsChild>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31496282">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64797781">
      <w:bodyDiv w:val="1"/>
      <w:marLeft w:val="0"/>
      <w:marRight w:val="0"/>
      <w:marTop w:val="0"/>
      <w:marBottom w:val="0"/>
      <w:divBdr>
        <w:top w:val="none" w:sz="0" w:space="0" w:color="auto"/>
        <w:left w:val="none" w:sz="0" w:space="0" w:color="auto"/>
        <w:bottom w:val="none" w:sz="0" w:space="0" w:color="auto"/>
        <w:right w:val="none" w:sz="0" w:space="0" w:color="auto"/>
      </w:divBdr>
    </w:div>
    <w:div w:id="520822258">
      <w:bodyDiv w:val="1"/>
      <w:marLeft w:val="0"/>
      <w:marRight w:val="0"/>
      <w:marTop w:val="0"/>
      <w:marBottom w:val="0"/>
      <w:divBdr>
        <w:top w:val="none" w:sz="0" w:space="0" w:color="auto"/>
        <w:left w:val="none" w:sz="0" w:space="0" w:color="auto"/>
        <w:bottom w:val="none" w:sz="0" w:space="0" w:color="auto"/>
        <w:right w:val="none" w:sz="0" w:space="0" w:color="auto"/>
      </w:divBdr>
    </w:div>
    <w:div w:id="524952145">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44172751">
      <w:bodyDiv w:val="1"/>
      <w:marLeft w:val="0"/>
      <w:marRight w:val="0"/>
      <w:marTop w:val="0"/>
      <w:marBottom w:val="0"/>
      <w:divBdr>
        <w:top w:val="none" w:sz="0" w:space="0" w:color="auto"/>
        <w:left w:val="none" w:sz="0" w:space="0" w:color="auto"/>
        <w:bottom w:val="none" w:sz="0" w:space="0" w:color="auto"/>
        <w:right w:val="none" w:sz="0" w:space="0" w:color="auto"/>
      </w:divBdr>
      <w:divsChild>
        <w:div w:id="830216221">
          <w:marLeft w:val="0"/>
          <w:marRight w:val="0"/>
          <w:marTop w:val="0"/>
          <w:marBottom w:val="0"/>
          <w:divBdr>
            <w:top w:val="none" w:sz="0" w:space="0" w:color="auto"/>
            <w:left w:val="none" w:sz="0" w:space="0" w:color="auto"/>
            <w:bottom w:val="none" w:sz="0" w:space="0" w:color="auto"/>
            <w:right w:val="none" w:sz="0" w:space="0" w:color="auto"/>
          </w:divBdr>
        </w:div>
        <w:div w:id="496775215">
          <w:marLeft w:val="0"/>
          <w:marRight w:val="0"/>
          <w:marTop w:val="0"/>
          <w:marBottom w:val="0"/>
          <w:divBdr>
            <w:top w:val="none" w:sz="0" w:space="0" w:color="auto"/>
            <w:left w:val="none" w:sz="0" w:space="0" w:color="auto"/>
            <w:bottom w:val="none" w:sz="0" w:space="0" w:color="auto"/>
            <w:right w:val="none" w:sz="0" w:space="0" w:color="auto"/>
          </w:divBdr>
        </w:div>
      </w:divsChild>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58873023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02763040">
      <w:bodyDiv w:val="1"/>
      <w:marLeft w:val="0"/>
      <w:marRight w:val="0"/>
      <w:marTop w:val="0"/>
      <w:marBottom w:val="0"/>
      <w:divBdr>
        <w:top w:val="none" w:sz="0" w:space="0" w:color="auto"/>
        <w:left w:val="none" w:sz="0" w:space="0" w:color="auto"/>
        <w:bottom w:val="none" w:sz="0" w:space="0" w:color="auto"/>
        <w:right w:val="none" w:sz="0" w:space="0" w:color="auto"/>
      </w:divBdr>
    </w:div>
    <w:div w:id="940335080">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88890142">
      <w:bodyDiv w:val="1"/>
      <w:marLeft w:val="0"/>
      <w:marRight w:val="0"/>
      <w:marTop w:val="0"/>
      <w:marBottom w:val="0"/>
      <w:divBdr>
        <w:top w:val="none" w:sz="0" w:space="0" w:color="auto"/>
        <w:left w:val="none" w:sz="0" w:space="0" w:color="auto"/>
        <w:bottom w:val="none" w:sz="0" w:space="0" w:color="auto"/>
        <w:right w:val="none" w:sz="0" w:space="0" w:color="auto"/>
      </w:divBdr>
    </w:div>
    <w:div w:id="1111122618">
      <w:bodyDiv w:val="1"/>
      <w:marLeft w:val="0"/>
      <w:marRight w:val="0"/>
      <w:marTop w:val="0"/>
      <w:marBottom w:val="0"/>
      <w:divBdr>
        <w:top w:val="none" w:sz="0" w:space="0" w:color="auto"/>
        <w:left w:val="none" w:sz="0" w:space="0" w:color="auto"/>
        <w:bottom w:val="none" w:sz="0" w:space="0" w:color="auto"/>
        <w:right w:val="none" w:sz="0" w:space="0" w:color="auto"/>
      </w:divBdr>
      <w:divsChild>
        <w:div w:id="276716775">
          <w:marLeft w:val="0"/>
          <w:marRight w:val="0"/>
          <w:marTop w:val="0"/>
          <w:marBottom w:val="0"/>
          <w:divBdr>
            <w:top w:val="none" w:sz="0" w:space="0" w:color="auto"/>
            <w:left w:val="none" w:sz="0" w:space="0" w:color="auto"/>
            <w:bottom w:val="none" w:sz="0" w:space="0" w:color="auto"/>
            <w:right w:val="none" w:sz="0" w:space="0" w:color="auto"/>
          </w:divBdr>
        </w:div>
        <w:div w:id="599796190">
          <w:marLeft w:val="0"/>
          <w:marRight w:val="0"/>
          <w:marTop w:val="0"/>
          <w:marBottom w:val="0"/>
          <w:divBdr>
            <w:top w:val="none" w:sz="0" w:space="0" w:color="auto"/>
            <w:left w:val="none" w:sz="0" w:space="0" w:color="auto"/>
            <w:bottom w:val="none" w:sz="0" w:space="0" w:color="auto"/>
            <w:right w:val="none" w:sz="0" w:space="0" w:color="auto"/>
          </w:divBdr>
        </w:div>
      </w:divsChild>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13950971">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14739650">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28836485">
      <w:bodyDiv w:val="1"/>
      <w:marLeft w:val="0"/>
      <w:marRight w:val="0"/>
      <w:marTop w:val="0"/>
      <w:marBottom w:val="0"/>
      <w:divBdr>
        <w:top w:val="none" w:sz="0" w:space="0" w:color="auto"/>
        <w:left w:val="none" w:sz="0" w:space="0" w:color="auto"/>
        <w:bottom w:val="none" w:sz="0" w:space="0" w:color="auto"/>
        <w:right w:val="none" w:sz="0" w:space="0" w:color="auto"/>
      </w:divBdr>
    </w:div>
    <w:div w:id="1537307521">
      <w:bodyDiv w:val="1"/>
      <w:marLeft w:val="0"/>
      <w:marRight w:val="0"/>
      <w:marTop w:val="0"/>
      <w:marBottom w:val="0"/>
      <w:divBdr>
        <w:top w:val="none" w:sz="0" w:space="0" w:color="auto"/>
        <w:left w:val="none" w:sz="0" w:space="0" w:color="auto"/>
        <w:bottom w:val="none" w:sz="0" w:space="0" w:color="auto"/>
        <w:right w:val="none" w:sz="0" w:space="0" w:color="auto"/>
      </w:divBdr>
      <w:divsChild>
        <w:div w:id="1573733080">
          <w:marLeft w:val="0"/>
          <w:marRight w:val="0"/>
          <w:marTop w:val="0"/>
          <w:marBottom w:val="0"/>
          <w:divBdr>
            <w:top w:val="none" w:sz="0" w:space="0" w:color="auto"/>
            <w:left w:val="none" w:sz="0" w:space="0" w:color="auto"/>
            <w:bottom w:val="none" w:sz="0" w:space="0" w:color="auto"/>
            <w:right w:val="none" w:sz="0" w:space="0" w:color="auto"/>
          </w:divBdr>
        </w:div>
        <w:div w:id="113332556">
          <w:marLeft w:val="0"/>
          <w:marRight w:val="0"/>
          <w:marTop w:val="0"/>
          <w:marBottom w:val="0"/>
          <w:divBdr>
            <w:top w:val="none" w:sz="0" w:space="0" w:color="auto"/>
            <w:left w:val="none" w:sz="0" w:space="0" w:color="auto"/>
            <w:bottom w:val="none" w:sz="0" w:space="0" w:color="auto"/>
            <w:right w:val="none" w:sz="0" w:space="0" w:color="auto"/>
          </w:divBdr>
        </w:div>
        <w:div w:id="1916356442">
          <w:marLeft w:val="0"/>
          <w:marRight w:val="0"/>
          <w:marTop w:val="0"/>
          <w:marBottom w:val="0"/>
          <w:divBdr>
            <w:top w:val="none" w:sz="0" w:space="0" w:color="auto"/>
            <w:left w:val="none" w:sz="0" w:space="0" w:color="auto"/>
            <w:bottom w:val="none" w:sz="0" w:space="0" w:color="auto"/>
            <w:right w:val="none" w:sz="0" w:space="0" w:color="auto"/>
          </w:divBdr>
        </w:div>
      </w:divsChild>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15091897">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80810242">
      <w:bodyDiv w:val="1"/>
      <w:marLeft w:val="0"/>
      <w:marRight w:val="0"/>
      <w:marTop w:val="0"/>
      <w:marBottom w:val="0"/>
      <w:divBdr>
        <w:top w:val="none" w:sz="0" w:space="0" w:color="auto"/>
        <w:left w:val="none" w:sz="0" w:space="0" w:color="auto"/>
        <w:bottom w:val="none" w:sz="0" w:space="0" w:color="auto"/>
        <w:right w:val="none" w:sz="0" w:space="0" w:color="auto"/>
      </w:divBdr>
    </w:div>
    <w:div w:id="1758937599">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00092661">
      <w:bodyDiv w:val="1"/>
      <w:marLeft w:val="0"/>
      <w:marRight w:val="0"/>
      <w:marTop w:val="0"/>
      <w:marBottom w:val="0"/>
      <w:divBdr>
        <w:top w:val="none" w:sz="0" w:space="0" w:color="auto"/>
        <w:left w:val="none" w:sz="0" w:space="0" w:color="auto"/>
        <w:bottom w:val="none" w:sz="0" w:space="0" w:color="auto"/>
        <w:right w:val="none" w:sz="0" w:space="0" w:color="auto"/>
      </w:divBdr>
      <w:divsChild>
        <w:div w:id="1787459164">
          <w:marLeft w:val="0"/>
          <w:marRight w:val="0"/>
          <w:marTop w:val="0"/>
          <w:marBottom w:val="0"/>
          <w:divBdr>
            <w:top w:val="none" w:sz="0" w:space="0" w:color="auto"/>
            <w:left w:val="none" w:sz="0" w:space="0" w:color="auto"/>
            <w:bottom w:val="none" w:sz="0" w:space="0" w:color="auto"/>
            <w:right w:val="none" w:sz="0" w:space="0" w:color="auto"/>
          </w:divBdr>
        </w:div>
        <w:div w:id="1608733187">
          <w:marLeft w:val="0"/>
          <w:marRight w:val="0"/>
          <w:marTop w:val="0"/>
          <w:marBottom w:val="0"/>
          <w:divBdr>
            <w:top w:val="none" w:sz="0" w:space="0" w:color="auto"/>
            <w:left w:val="none" w:sz="0" w:space="0" w:color="auto"/>
            <w:bottom w:val="none" w:sz="0" w:space="0" w:color="auto"/>
            <w:right w:val="none" w:sz="0" w:space="0" w:color="auto"/>
          </w:divBdr>
        </w:div>
        <w:div w:id="1627731955">
          <w:marLeft w:val="0"/>
          <w:marRight w:val="0"/>
          <w:marTop w:val="0"/>
          <w:marBottom w:val="0"/>
          <w:divBdr>
            <w:top w:val="none" w:sz="0" w:space="0" w:color="auto"/>
            <w:left w:val="none" w:sz="0" w:space="0" w:color="auto"/>
            <w:bottom w:val="none" w:sz="0" w:space="0" w:color="auto"/>
            <w:right w:val="none" w:sz="0" w:space="0" w:color="auto"/>
          </w:divBdr>
        </w:div>
      </w:divsChild>
    </w:div>
    <w:div w:id="1908494428">
      <w:bodyDiv w:val="1"/>
      <w:marLeft w:val="0"/>
      <w:marRight w:val="0"/>
      <w:marTop w:val="0"/>
      <w:marBottom w:val="0"/>
      <w:divBdr>
        <w:top w:val="none" w:sz="0" w:space="0" w:color="auto"/>
        <w:left w:val="none" w:sz="0" w:space="0" w:color="auto"/>
        <w:bottom w:val="none" w:sz="0" w:space="0" w:color="auto"/>
        <w:right w:val="none" w:sz="0" w:space="0" w:color="auto"/>
      </w:divBdr>
    </w:div>
    <w:div w:id="1966428246">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09840668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s://reportandsupport.southampton.ac.uk/"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ink/ink2.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2F31AE01-5FC9-4A67-94C5-5B91E599D95A}" type="presOf" srcId="{6C31482E-35FE-425A-9588-751B5CFF4E16}" destId="{28742439-8CBE-4D19-B870-E4CDECF8B07E}" srcOrd="0" destOrd="0" presId="urn:microsoft.com/office/officeart/2005/8/layout/pyramid3"/>
    <dgm:cxn modelId="{07A7A115-E753-4F01-ACDD-6FF1DAC8BD6B}" type="presOf" srcId="{0017951F-AEEA-4E30-B3D9-AD8C3C26A9BE}" destId="{72524314-17BB-49E2-B2E6-8DB4C09FFF7E}" srcOrd="0" destOrd="0" presId="urn:microsoft.com/office/officeart/2005/8/layout/pyramid3"/>
    <dgm:cxn modelId="{33B73240-EBFC-4D6B-8953-84B2A0028672}" type="presOf" srcId="{99AC002F-5127-4C80-B52C-2DAF5069D67A}" destId="{84AD9414-4518-4FE9-A1C3-9397E1BE0C44}" srcOrd="0" destOrd="0" presId="urn:microsoft.com/office/officeart/2005/8/layout/pyramid3"/>
    <dgm:cxn modelId="{A733CE5D-B967-455A-9987-928C7625196D}" type="presOf" srcId="{46D3249E-5334-4DB3-911A-CA9ABCA38CEC}" destId="{8BE9400F-80D5-468B-9C7C-5519C857E740}" srcOrd="0" destOrd="0" presId="urn:microsoft.com/office/officeart/2005/8/layout/pyramid3"/>
    <dgm:cxn modelId="{2101F068-AA23-4252-BD05-CCD9979EC940}" type="presOf" srcId="{6C31482E-35FE-425A-9588-751B5CFF4E16}" destId="{7AF156CF-770E-4015-A861-2CC81683C61C}" srcOrd="1" destOrd="0" presId="urn:microsoft.com/office/officeart/2005/8/layout/pyramid3"/>
    <dgm:cxn modelId="{46AA5D75-4AE1-44D0-B4B2-504926BAE4C1}" type="presOf" srcId="{0B089678-C8B1-4895-8C15-42D4F9FD6B6F}" destId="{9849C49E-AD54-4C30-8D52-1876A14774FB}" srcOrd="1"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A30EBF80-CD2A-43EE-A2DE-0D4E2702327B}" type="presOf" srcId="{88AD2523-143D-4043-A8E6-D19A4D266368}" destId="{CBB7E45B-FC76-4043-AE67-E57C276105A3}" srcOrd="0" destOrd="0" presId="urn:microsoft.com/office/officeart/2005/8/layout/pyramid3"/>
    <dgm:cxn modelId="{80B5EC8D-B37D-4B9D-BC41-1F6DA3D9ED79}" type="presOf" srcId="{46D3249E-5334-4DB3-911A-CA9ABCA38CEC}" destId="{931330A6-91AD-41E7-B223-7D488476D325}" srcOrd="1" destOrd="0" presId="urn:microsoft.com/office/officeart/2005/8/layout/pyramid3"/>
    <dgm:cxn modelId="{C297FD99-21E2-4EB2-9C25-A79BD4186838}"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FB0155B6-0EDB-4D66-95D1-BB9F42FD155E}" type="presOf" srcId="{88AD2523-143D-4043-A8E6-D19A4D266368}" destId="{6399385F-9D77-42B0-BD05-35177EB763F2}" srcOrd="1"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5076C1D6-CBBE-42CC-8D0C-9846DB6D1FAB}" type="presOf" srcId="{99AC002F-5127-4C80-B52C-2DAF5069D67A}" destId="{56B31B40-44C9-4CE3-9502-CAD28B942CC9}" srcOrd="1" destOrd="0" presId="urn:microsoft.com/office/officeart/2005/8/layout/pyramid3"/>
    <dgm:cxn modelId="{89447520-4F06-4BB4-BCFE-A25379082D58}" type="presParOf" srcId="{72524314-17BB-49E2-B2E6-8DB4C09FFF7E}" destId="{3BBE36E5-25F2-4BA0-9FE8-748B8FF0DA8D}" srcOrd="0" destOrd="0" presId="urn:microsoft.com/office/officeart/2005/8/layout/pyramid3"/>
    <dgm:cxn modelId="{EE9BCF96-1C80-46ED-A777-F8D187F0E27F}" type="presParOf" srcId="{3BBE36E5-25F2-4BA0-9FE8-748B8FF0DA8D}" destId="{84AD9414-4518-4FE9-A1C3-9397E1BE0C44}" srcOrd="0" destOrd="0" presId="urn:microsoft.com/office/officeart/2005/8/layout/pyramid3"/>
    <dgm:cxn modelId="{562FFFB2-48C8-4510-8A2F-0CD949DBAEC4}" type="presParOf" srcId="{3BBE36E5-25F2-4BA0-9FE8-748B8FF0DA8D}" destId="{56B31B40-44C9-4CE3-9502-CAD28B942CC9}" srcOrd="1" destOrd="0" presId="urn:microsoft.com/office/officeart/2005/8/layout/pyramid3"/>
    <dgm:cxn modelId="{B15B10DC-D4F4-4C69-A64B-21B642F8EB2E}" type="presParOf" srcId="{72524314-17BB-49E2-B2E6-8DB4C09FFF7E}" destId="{43994162-78F2-4CB2-A28C-F7617BB144EA}" srcOrd="1" destOrd="0" presId="urn:microsoft.com/office/officeart/2005/8/layout/pyramid3"/>
    <dgm:cxn modelId="{61637662-042D-4A36-B91E-B7407637753A}" type="presParOf" srcId="{43994162-78F2-4CB2-A28C-F7617BB144EA}" destId="{8BE9400F-80D5-468B-9C7C-5519C857E740}" srcOrd="0" destOrd="0" presId="urn:microsoft.com/office/officeart/2005/8/layout/pyramid3"/>
    <dgm:cxn modelId="{107F6EA7-C92B-4889-8CD6-85099118332D}" type="presParOf" srcId="{43994162-78F2-4CB2-A28C-F7617BB144EA}" destId="{931330A6-91AD-41E7-B223-7D488476D325}" srcOrd="1" destOrd="0" presId="urn:microsoft.com/office/officeart/2005/8/layout/pyramid3"/>
    <dgm:cxn modelId="{12A22283-CC94-49F4-89C4-79DFB294D701}" type="presParOf" srcId="{72524314-17BB-49E2-B2E6-8DB4C09FFF7E}" destId="{83138B3B-9680-4451-B42C-DCDDBAF05160}" srcOrd="2" destOrd="0" presId="urn:microsoft.com/office/officeart/2005/8/layout/pyramid3"/>
    <dgm:cxn modelId="{13F5D909-9864-4932-9366-219721FCA0C6}" type="presParOf" srcId="{83138B3B-9680-4451-B42C-DCDDBAF05160}" destId="{CBB7E45B-FC76-4043-AE67-E57C276105A3}" srcOrd="0" destOrd="0" presId="urn:microsoft.com/office/officeart/2005/8/layout/pyramid3"/>
    <dgm:cxn modelId="{4C809CEE-1117-444E-ADC3-4BC576C1540E}" type="presParOf" srcId="{83138B3B-9680-4451-B42C-DCDDBAF05160}" destId="{6399385F-9D77-42B0-BD05-35177EB763F2}" srcOrd="1" destOrd="0" presId="urn:microsoft.com/office/officeart/2005/8/layout/pyramid3"/>
    <dgm:cxn modelId="{47B82CA2-E041-4B9A-8465-EC3DAA379A2E}" type="presParOf" srcId="{72524314-17BB-49E2-B2E6-8DB4C09FFF7E}" destId="{81D96034-E0F3-42E7-BB3B-E4DA86F131CA}" srcOrd="3" destOrd="0" presId="urn:microsoft.com/office/officeart/2005/8/layout/pyramid3"/>
    <dgm:cxn modelId="{73829B86-C4B6-4EF3-B77E-6A2A7A14B6F4}" type="presParOf" srcId="{81D96034-E0F3-42E7-BB3B-E4DA86F131CA}" destId="{28742439-8CBE-4D19-B870-E4CDECF8B07E}" srcOrd="0" destOrd="0" presId="urn:microsoft.com/office/officeart/2005/8/layout/pyramid3"/>
    <dgm:cxn modelId="{8FE85CF2-D9A0-468B-A4E8-3A8A6ECE4464}" type="presParOf" srcId="{81D96034-E0F3-42E7-BB3B-E4DA86F131CA}" destId="{7AF156CF-770E-4015-A861-2CC81683C61C}" srcOrd="1" destOrd="0" presId="urn:microsoft.com/office/officeart/2005/8/layout/pyramid3"/>
    <dgm:cxn modelId="{E1E0F0E1-EE42-4B47-8D68-182AD6E53AB3}" type="presParOf" srcId="{72524314-17BB-49E2-B2E6-8DB4C09FFF7E}" destId="{CFAFA6FA-8881-432C-A7FE-B4A51C530034}" srcOrd="4" destOrd="0" presId="urn:microsoft.com/office/officeart/2005/8/layout/pyramid3"/>
    <dgm:cxn modelId="{8A9B4C6F-D6AF-4CCD-A3AF-AB7ABE38AD29}" type="presParOf" srcId="{CFAFA6FA-8881-432C-A7FE-B4A51C530034}" destId="{BFC64CB6-37F6-4C43-A75F-8F748FB9BA1C}" srcOrd="0" destOrd="0" presId="urn:microsoft.com/office/officeart/2005/8/layout/pyramid3"/>
    <dgm:cxn modelId="{AB74DEB2-1DEC-46B8-8762-F5C93D813188}"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9T15:30:21.053"/>
    </inkml:context>
    <inkml:brush xml:id="br0">
      <inkml:brushProperty name="width" value="0.05" units="cm"/>
      <inkml:brushProperty name="height" value="0.05" units="cm"/>
    </inkml:brush>
  </inkml:definitions>
  <inkml:trace contextRef="#ctx0" brushRef="#br0">2006 248 24575,'86'559'-39,"-62"-392"-234,12 86-770,60 442 458,-25 3 652,-57-129-68,-19-476 2,-4 0 0,-3-1 0,-5 0 0,-31 94 0,35-145 1,-2-1 0,-2-1 0,-1 0 0,-2-1 0,-2-2 0,-42 55 0,49-73-2,-1 0 1,-1 0-1,0-2 1,-2 0-1,0-1 1,0-1-1,-1-1 1,-1-1-1,0 0 1,-1-2-1,0 0 1,-1-2-1,-24 7 1,24-10-1,1-2 0,-2 0 0,1-1 0,0-1 0,0-1 0,0-1 0,-43-8 0,34 1 0,0 0 0,1-2 0,0-2 0,-57-30 0,28 5 0,0-2 0,3-3 0,2-3 0,-75-77 0,-34-49 0,-196-266 0,305 361 370,3-3-1,3-2 1,4-3 0,-68-174-1,99 211-1734,8 19-5461</inkml:trace>
  <inkml:trace contextRef="#ctx0" brushRef="#br0" timeOffset="695.97">2791 557 24575,'-165'26'0,"25"-3"0,-524 39-242,-5-33-225,381-19 547,53 0-80,-323 56 0,511-56-1261,23-4-5040</inkml:trace>
  <inkml:trace contextRef="#ctx0" brushRef="#br0" timeOffset="1880.23">3097 684 24575,'0'0'0,"11"22"0,15 49 0,14 71 0,10 76 0,5 67 0,0 49-2899,-4 28 2899,-7 10 0,-7-11 0,-6-25 0,-8-37 0,-9-50-343,-9-64 343,-7-64-4949</inkml:trace>
  <inkml:trace contextRef="#ctx0" brushRef="#br0" timeOffset="2312.02">2915 2232 24575,'28'-2'0,"322"10"0,-226-1 0,182-12 0,-267 2 0,-1-3 0,1-1 0,-2-1 0,1-2 0,-1-2 0,-1-2 0,0-1 0,66-39 0,-78 38-12,0-1 0,-1-2-1,-1 0 1,0-2 0,-2 0-1,-1-1 1,29-43 0,-28 33-25,-2-1 1,-1-1 0,-1-1 0,-2 0 0,13-52 0,-13 19-9,-2 1-1,-3-2 1,-4 1 0,-2-1 0,-4 0 0,-11-89 0,-1 54 45,-5 2 0,-5 0 0,-3 1 0,-5 2 0,-70-152 0,13 93 0,74 137 0,-1 0 0,-1 1 0,0 1 0,-32-28 0,42 42 0,1 1 0,-1-1 0,0 1 0,0 0 0,-1 1 0,1 0 0,-1 0 0,1 0 0,-1 1 0,-10-3 0,14 5 0,0 0 0,0 0 0,-1 0 0,1 0 0,0 0 0,0 1 0,0-1 0,0 1 0,0 0 0,0 0 0,0 0 0,0 0 0,0 1 0,0-1 0,1 1 0,-1 0 0,0-1 0,1 1 0,0 0 0,-1 1 0,1-1 0,0 0 0,0 1 0,0-1 0,-2 4 0,-1 5 0,-1-1 0,1 1 0,1 0 0,0 1 0,0-1 0,1 1 0,1 0 0,-2 14 0,0 18 0,1 1 0,5 58 0,29 162 0,35 66-469,33 52-1406,377 1140 1426,-287-945 429,-90-272 49,-25-83-735,-20-68-3364</inkml:trace>
  <inkml:trace contextRef="#ctx0" brushRef="#br0" timeOffset="3786.35">5892 2571 24575,'-1'-4'0,"-2"-11"0,0 1 0,-2 0 0,1 0 0,-2 0 0,0 1 0,-1 0 0,0 0 0,-1 0 0,-18-22 0,2 6 0,-2 2 0,-51-43 0,38 39 0,0 1 0,-73-38 0,86 54 0,1 2 0,-2 1 0,0 1 0,0 2 0,0 0 0,-31-3 0,48 9 0,0 1 0,0 1 0,0 0 0,0 0 0,0 1 0,0 0 0,0 1 0,0 0 0,1 0 0,-1 1 0,-12 5 0,15-4 0,-1 1 0,1-1 0,0 1 0,0 0 0,1 1 0,0-1 0,-1 2 0,2-1 0,-1 0 0,1 1 0,0 0 0,0 0 0,-6 14 0,4-4 0,0 0 0,2 0 0,-1 1 0,2-1 0,-4 29 0,5-6 0,2 65 0,6-21 4,31 159-1,50 79-103,35-6-327,-98-267 419,3-1 0,2-1 0,1-1 0,41 46 0,-57-77 8,1 0 0,0 0 0,1-1 0,1-1 0,0-1 0,1 0 0,31 15 0,-42-23 0,1-2 0,-1 1 0,1-1 0,0 0 0,0 0 0,0 0 0,0-1 0,1 0 0,-1-1 0,0 0 0,0 0 0,0 0 0,1-1 0,-1 0 0,0-1 0,0 1 0,0-1 0,0-1 0,-1 1 0,1-1 0,0 0 0,-1-1 0,0 0 0,8-5 0,-4 0 0,0 0 0,-1-1 0,0 0 0,0 0 0,-1-1 0,-1 0 0,0 0 0,0-1 0,5-14 0,1-4 0,-3 0 0,15-61 0,-12 18-63,-4-1-1,-2 0 0,-4 0 1,-9-105-1,-7 42-95,-47-197-1,32 214 190,-5 2 1,-59-137-1,71 212 228,16 38-134,9 25-55,29 78-59,69 141 0,73 95-275,25 6-533,25-21 368,-185-270 480,49 46 1,-75-82 16,0-1 0,0 0 1,1 0-1,1-2 0,19 11 1,-31-19-62,-1 0 0,1-1 1,0 1-1,0-1 0,0 0 1,-1 0-1,1 0 0,0 0 1,0-1-1,0 0 0,0 1 1,0-2-1,0 1 0,0 0 0,0-1 1,0 0-1,0 1 0,0-2 1,5-1-1,-5 1-8,-1-1 1,1 0-1,0 0 1,-1 0-1,1-1 1,-1 1-1,0-1 0,0 0 1,0 0-1,-1 0 1,0 0-1,1 0 1,-1-1-1,-1 1 0,4-10 1,0-7 1,0 0 0,-2-1 0,0 0 0,0-30 0,-4-40 11,-20-153 0,-36-94-121,-121-449 907,208 907-551,235 1108-909,-265-1226 664,27 207 453,-27-206-454,-1-4 0,-2-11 0,-3-30 0,-1-88-30,20-257 0,64-131-29,4 184 59,-60 264 0,4 1 0,52-104 0,-67 156 0,0 0 0,1 0 0,1 1 0,0 1 0,1 0 0,1 1 0,16-14 0,-25 24 0,0 1 0,1 0 0,0 0 0,0 1 0,0 0 0,0 0 0,0 0 0,0 1 0,1 0 0,-1 0 0,1 1 0,-1-1 0,1 1 0,0 1 0,0-1 0,0 1 0,-1 1 0,1-1 0,0 1 0,-1 0 0,1 0 0,0 1 0,-1 0 0,9 4 0,-2 0 0,-1 1 0,1 0 0,-1 1 0,-1 1 0,1 0 0,-1 0 0,-1 1 0,11 12 0,5 11 0,39 60 0,186 391-84,-176-324 44,-70-151 38,159 320-22,22-18 26,-164-280-2,1-1 0,39 39 0,-54-61 0,0-1 0,1 1 0,0-2 0,0 0 0,0 0 0,0 0 0,15 5 0,-21-10 0,1 0 0,-1 0 0,1 0 0,-1 0 0,1-1 0,-1 1 0,1-1 0,0 0 0,-1 0 0,1 0 0,-1-1 0,1 0 0,0 1 0,-1-1 0,1 0 0,-1 0 0,0-1 0,1 1 0,-1-1 0,0 0 0,0 0 0,0 0 0,0 0 0,4-4 0,0-2 0,-1 0 0,1 0 0,-2 0 0,1-1 0,-1 0 0,-1 0 0,0 0 0,0-1 0,5-18 0,0-11 0,-1-1 0,6-69 0,-11-152 0,-13 73-695,-10 0 0,-75-328 0,55 368 616,-6 2 1,-6 2 0,-136-261-1,143 327 79,-90-118 0,99 151 4,-2 2 0,-83-72 0,96 94 2,-1 2 0,-1 1 1,0 1-1,-1 1 0,-1 1 0,-1 2 1,-36-12-1,51 21-7,-1 1 1,1 0-1,-1 1 1,0 0-1,0 1 1,-30 3-1,34 0-2,0 0-1,0 0 0,0 2 1,1-1-1,-1 2 1,1-1-1,0 1 0,0 1 1,-18 13-1,17-10 3,1 0 0,0 1 0,1 0 0,1 1 0,-1 0 0,2 1 0,-1 0 0,2 0 0,-1 1 0,2 0 0,-6 15 0,2-2 2,2 1-1,1 1 1,1-1-1,2 1 0,-2 30 1,4-5-73,2 1-1,3-1 1,10 57 0,5-13-162,4-1-1,5-1 0,55 133 1,-21-91-19,128 210 0,-109-221 253,159 190 0,-181-250 0,2-4 0,3-2 0,2-2 0,87 56 0,-120-93 68,0-1-1,2-2 1,0-2-1,69 24 1,-85-35 73,0 0-1,0-2 1,1 0 0,-1-1 0,1-1-1,-1 0 1,1-2 0,33-4 0,-38 2-106,0-1 0,-1 0 0,1-1 0,-1 0 0,0-1 0,0-1-1,0 0 1,-1-1 0,0 0 0,-1-1 0,18-17 0,-12 8-35,-1-1 0,-1 0 0,0-1 0,-2-1 0,0 0 0,-2-1 0,14-34 0,-8 7-3,-2 1-1,15-89 0,-16 34-10,-4-1-1,-5 0 1,-11-130 0,-55-306 14,43 381 9,20 114 7,-2 43-15,1 0 0,-1 0 1,1-1-1,-1 1 0,1 0 1,0 0-1,0 0 0,0 0 0,0 0 1,0 0-1,3-3 0,-4 4 0,1 0-1,0 1 1,0-1-1,0 1 1,0-1-1,0 1 1,0-1-1,0 1 1,0-1-1,0 1 1,0 0-1,0-1 1,0 1-1,0 0 1,0 0-1,0 0 1,1 0-1,-1 0 1,0 0-1,0 0 1,0 0 0,2 1-1,2 1 1,0-1-1,0 1 1,0 1 0,-1-1-1,1 1 1,8 6 0,18 16-1,-1 1 0,33 39 0,119 148-101,41 75-1041,-3 9-2658</inkml:trace>
  <inkml:trace contextRef="#ctx0" brushRef="#br0" timeOffset="6231.66">4436 2235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9T15:30:33.086"/>
    </inkml:context>
    <inkml:brush xml:id="br0">
      <inkml:brushProperty name="width" value="0.05006" units="cm"/>
      <inkml:brushProperty name="height" value="0.05006" units="cm"/>
    </inkml:brush>
  </inkml:definitions>
  <inkml:trace contextRef="#ctx0" brushRef="#br0">430 51 24575,'0'0'-8191</inkml:trace>
  <inkml:trace contextRef="#ctx0" brushRef="#br0" timeOffset="965.04">1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117CA-C975-42F5-B61A-FFEFCABB18DD}">
  <ds:schemaRefs>
    <ds:schemaRef ds:uri="http://schemas.openxmlformats.org/officeDocument/2006/bibliography"/>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1625</Words>
  <Characters>9264</Characters>
  <Application>Microsoft Office Word</Application>
  <DocSecurity>0</DocSecurity>
  <Lines>77</Lines>
  <Paragraphs>21</Paragraphs>
  <ScaleCrop>false</ScaleCrop>
  <Company>University of Southampton</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Joshua</cp:lastModifiedBy>
  <cp:revision>20</cp:revision>
  <cp:lastPrinted>2016-04-18T12:10:00Z</cp:lastPrinted>
  <dcterms:created xsi:type="dcterms:W3CDTF">2019-07-18T21:43:00Z</dcterms:created>
  <dcterms:modified xsi:type="dcterms:W3CDTF">2023-10-07T15:07:00Z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0x01010018D04225F8D8614FA0BDD83EBBA0E8E7</vt:lpwstr>
  </property>
</Properties>
</file>