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29"/>
        <w:gridCol w:w="4681"/>
        <w:gridCol w:w="2605"/>
        <w:gridCol w:w="977"/>
        <w:gridCol w:w="2048"/>
      </w:tblGrid>
      <w:tr w:rsidR="00CF3263" w14:paraId="36D33C55" w14:textId="77777777">
        <w:trPr>
          <w:trHeight w:val="510"/>
        </w:trPr>
        <w:tc>
          <w:tcPr>
            <w:tcW w:w="1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97FCC72" w14:textId="77777777" w:rsidR="00CF3263" w:rsidRDefault="00000000">
            <w:pPr>
              <w:pStyle w:val="BodyA"/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bCs/>
                <w:color w:val="FFFFFF"/>
                <w:sz w:val="40"/>
                <w:szCs w:val="40"/>
                <w:u w:color="FFFFFF"/>
              </w:rPr>
              <w:t>Risk Assessment</w:t>
            </w:r>
          </w:p>
        </w:tc>
      </w:tr>
      <w:tr w:rsidR="00CF3263" w14:paraId="7FD45766" w14:textId="77777777">
        <w:trPr>
          <w:trHeight w:val="55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0BE5993" w14:textId="77777777" w:rsidR="00CF3263" w:rsidRDefault="00000000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Risk Assessment for the activity of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017F4E4C" w14:textId="77777777" w:rsidR="00CF3263" w:rsidRDefault="00000000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Sikh Society Bowling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0BEB70AF" w14:textId="77777777" w:rsidR="00CF3263" w:rsidRDefault="00000000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Date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24EB075" w14:textId="7AB99137" w:rsidR="00CF3263" w:rsidRDefault="001E0A43">
            <w:pPr>
              <w:pStyle w:val="BodyB"/>
              <w:ind w:left="170"/>
            </w:pPr>
            <w:r>
              <w:t>9</w:t>
            </w:r>
            <w:r w:rsidR="00000000">
              <w:rPr>
                <w:rFonts w:ascii="Calibri" w:hAnsi="Calibri"/>
                <w:sz w:val="22"/>
                <w:szCs w:val="22"/>
              </w:rPr>
              <w:t>/10/</w:t>
            </w:r>
            <w:r>
              <w:rPr>
                <w:rFonts w:ascii="Calibri" w:hAnsi="Calibri"/>
                <w:sz w:val="22"/>
                <w:szCs w:val="22"/>
              </w:rPr>
              <w:t>2024</w:t>
            </w:r>
          </w:p>
        </w:tc>
      </w:tr>
      <w:tr w:rsidR="00CF3263" w14:paraId="0B7BE059" w14:textId="77777777">
        <w:trPr>
          <w:trHeight w:val="55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1029D2F4" w14:textId="77777777" w:rsidR="00CF3263" w:rsidRDefault="00000000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Unit/Faculty/Directorate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F8E8786" w14:textId="77777777" w:rsidR="00CF3263" w:rsidRDefault="00000000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SUSU [Sikh Society]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09F1F1F4" w14:textId="77777777" w:rsidR="00CF3263" w:rsidRDefault="00000000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Assessor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1DBE20D" w14:textId="77777777" w:rsidR="00CF3263" w:rsidRDefault="00000000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Committee Member completing review</w:t>
            </w:r>
          </w:p>
        </w:tc>
      </w:tr>
      <w:tr w:rsidR="00CF3263" w14:paraId="491A7715" w14:textId="77777777">
        <w:trPr>
          <w:trHeight w:val="102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A5A5EB8" w14:textId="77777777" w:rsidR="00CF3263" w:rsidRDefault="00000000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Line Manager/Supervisor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8F02" w14:textId="77777777" w:rsidR="00CF3263" w:rsidRDefault="00CF3263"/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12AB3B96" w14:textId="77777777" w:rsidR="00CF3263" w:rsidRDefault="00000000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Signed off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E19A6A2" w14:textId="77777777" w:rsidR="00CF3263" w:rsidRDefault="00000000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  <w:i/>
                <w:iCs/>
              </w:rPr>
              <w:t>VP Activities/Sport or Activities Coordinator</w:t>
            </w:r>
          </w:p>
        </w:tc>
      </w:tr>
    </w:tbl>
    <w:p w14:paraId="17573F7E" w14:textId="77777777" w:rsidR="00CF3263" w:rsidRDefault="00CF3263">
      <w:pPr>
        <w:pStyle w:val="Body"/>
        <w:widowControl w:val="0"/>
        <w:ind w:left="324" w:hanging="324"/>
      </w:pPr>
    </w:p>
    <w:p w14:paraId="092B769B" w14:textId="77777777" w:rsidR="00CF3263" w:rsidRDefault="00CF3263">
      <w:pPr>
        <w:pStyle w:val="BodyB"/>
        <w:widowControl w:val="0"/>
        <w:ind w:left="216" w:hanging="216"/>
      </w:pPr>
    </w:p>
    <w:p w14:paraId="6371C3C4" w14:textId="77777777" w:rsidR="00CF3263" w:rsidRDefault="00CF3263">
      <w:pPr>
        <w:pStyle w:val="BodyA"/>
        <w:widowControl w:val="0"/>
        <w:spacing w:line="240" w:lineRule="auto"/>
        <w:ind w:left="108" w:hanging="108"/>
      </w:pPr>
    </w:p>
    <w:p w14:paraId="1E701D88" w14:textId="77777777" w:rsidR="00CF3263" w:rsidRDefault="00CF3263">
      <w:pPr>
        <w:pStyle w:val="BodyA"/>
        <w:spacing w:after="0" w:line="276" w:lineRule="auto"/>
        <w:rPr>
          <w:rFonts w:ascii="Georgia" w:eastAsia="Georgia" w:hAnsi="Georgia" w:cs="Georgia"/>
          <w:sz w:val="2"/>
          <w:szCs w:val="2"/>
          <w:shd w:val="clear" w:color="auto" w:fill="BFBFBF"/>
        </w:rPr>
      </w:pPr>
    </w:p>
    <w:p w14:paraId="4E29B064" w14:textId="77777777" w:rsidR="00CF3263" w:rsidRDefault="00CF3263">
      <w:pPr>
        <w:pStyle w:val="BodyA"/>
        <w:spacing w:after="200" w:line="276" w:lineRule="auto"/>
      </w:pPr>
    </w:p>
    <w:tbl>
      <w:tblPr>
        <w:tblW w:w="139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7"/>
        <w:gridCol w:w="1064"/>
        <w:gridCol w:w="551"/>
        <w:gridCol w:w="992"/>
        <w:gridCol w:w="413"/>
        <w:gridCol w:w="413"/>
        <w:gridCol w:w="551"/>
        <w:gridCol w:w="2739"/>
        <w:gridCol w:w="551"/>
        <w:gridCol w:w="551"/>
        <w:gridCol w:w="552"/>
        <w:gridCol w:w="4166"/>
      </w:tblGrid>
      <w:tr w:rsidR="00CF3263" w14:paraId="099F8851" w14:textId="77777777">
        <w:trPr>
          <w:trHeight w:val="310"/>
        </w:trPr>
        <w:tc>
          <w:tcPr>
            <w:tcW w:w="13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B8D5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</w:rPr>
              <w:t xml:space="preserve">PART A </w:t>
            </w:r>
          </w:p>
        </w:tc>
      </w:tr>
      <w:tr w:rsidR="00CF3263" w14:paraId="7D9A798A" w14:textId="77777777">
        <w:trPr>
          <w:trHeight w:val="290"/>
        </w:trPr>
        <w:tc>
          <w:tcPr>
            <w:tcW w:w="4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4319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(1) Risk identification</w:t>
            </w: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EE58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(2) Risk assessment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BA51F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(3) Risk management</w:t>
            </w:r>
          </w:p>
        </w:tc>
      </w:tr>
      <w:tr w:rsidR="00CF3263" w14:paraId="5BAF5C3D" w14:textId="77777777">
        <w:trPr>
          <w:trHeight w:val="31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596D3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Hazard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7E182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bCs/>
              </w:rPr>
              <w:t>Potential Consequences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35A8" w14:textId="77777777" w:rsidR="00CF3263" w:rsidRDefault="00000000">
            <w:pPr>
              <w:pStyle w:val="BodyA"/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bCs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Who might be harmed</w:t>
            </w:r>
          </w:p>
          <w:p w14:paraId="11EE4A6C" w14:textId="77777777" w:rsidR="00CF3263" w:rsidRDefault="00CF3263">
            <w:pPr>
              <w:pStyle w:val="BodyA"/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bCs/>
              </w:rPr>
            </w:pPr>
          </w:p>
          <w:p w14:paraId="7DA9C348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bCs/>
              </w:rPr>
              <w:t>(user; those nearby; those in the vicinity; members of the public)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AE3E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Inherent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A81EC" w14:textId="77777777" w:rsidR="00CF3263" w:rsidRDefault="00CF3263"/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72F3F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Residual</w:t>
            </w:r>
          </w:p>
        </w:tc>
        <w:tc>
          <w:tcPr>
            <w:tcW w:w="4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C6F1B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Further controls (use the risk hierarchy)</w:t>
            </w:r>
          </w:p>
        </w:tc>
      </w:tr>
      <w:tr w:rsidR="00CF3263" w14:paraId="33F5DC08" w14:textId="77777777">
        <w:trPr>
          <w:trHeight w:val="215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726C8B" w14:textId="77777777" w:rsidR="00CF3263" w:rsidRDefault="00CF3263"/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BB0F46" w14:textId="77777777" w:rsidR="00CF3263" w:rsidRDefault="00CF3263"/>
        </w:tc>
        <w:tc>
          <w:tcPr>
            <w:tcW w:w="1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45D729" w14:textId="77777777" w:rsidR="00CF3263" w:rsidRDefault="00CF3263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E5BF47F" w14:textId="77777777" w:rsidR="00CF3263" w:rsidRDefault="00000000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Likeliho</w:t>
            </w:r>
            <w:r>
              <w:rPr>
                <w:rFonts w:ascii="Lucida Sans" w:eastAsia="Lucida Sans" w:hAnsi="Lucida Sans" w:cs="Lucida Sans"/>
                <w:b/>
                <w:bCs/>
              </w:rPr>
              <w:lastRenderedPageBreak/>
              <w:t>od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8BF733E" w14:textId="77777777" w:rsidR="00CF3263" w:rsidRDefault="00000000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lastRenderedPageBreak/>
              <w:t>Impact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3B4F9D4" w14:textId="77777777" w:rsidR="00CF3263" w:rsidRDefault="00000000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Score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E780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Control measures (use the risk hierarchy)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F1DD6CA" w14:textId="77777777" w:rsidR="00CF3263" w:rsidRDefault="00000000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Likeliho</w:t>
            </w:r>
            <w:r>
              <w:rPr>
                <w:rFonts w:ascii="Lucida Sans" w:eastAsia="Lucida Sans" w:hAnsi="Lucida Sans" w:cs="Lucida Sans"/>
                <w:b/>
                <w:bCs/>
              </w:rPr>
              <w:lastRenderedPageBreak/>
              <w:t>od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6C5F38C" w14:textId="77777777" w:rsidR="00CF3263" w:rsidRDefault="00000000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lastRenderedPageBreak/>
              <w:t>Impact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31D3EEA" w14:textId="77777777" w:rsidR="00CF3263" w:rsidRDefault="00000000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Score</w:t>
            </w:r>
          </w:p>
        </w:tc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0376EB" w14:textId="77777777" w:rsidR="00CF3263" w:rsidRDefault="00CF3263"/>
        </w:tc>
      </w:tr>
      <w:tr w:rsidR="00CF3263" w14:paraId="4B566FC6" w14:textId="77777777">
        <w:trPr>
          <w:trHeight w:val="726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DD65" w14:textId="77777777" w:rsidR="00CF3263" w:rsidRDefault="00000000">
            <w:pPr>
              <w:pStyle w:val="BodyA"/>
              <w:spacing w:after="0" w:line="240" w:lineRule="auto"/>
            </w:pPr>
            <w:r>
              <w:lastRenderedPageBreak/>
              <w:t xml:space="preserve">Slips, trips, and falls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5842" w14:textId="77777777" w:rsidR="00CF3263" w:rsidRDefault="00000000">
            <w:pPr>
              <w:pStyle w:val="BodyA"/>
              <w:spacing w:after="0" w:line="240" w:lineRule="auto"/>
            </w:pPr>
            <w:r>
              <w:t>Physical injury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E3D2" w14:textId="77777777" w:rsidR="00CF3263" w:rsidRDefault="00000000">
            <w:pPr>
              <w:pStyle w:val="BodyA"/>
              <w:spacing w:after="0" w:line="240" w:lineRule="auto"/>
            </w:pPr>
            <w:r>
              <w:t xml:space="preserve">Event </w:t>
            </w:r>
            <w:proofErr w:type="spellStart"/>
            <w:r>
              <w:t>organisers</w:t>
            </w:r>
            <w:proofErr w:type="spellEnd"/>
            <w:r>
              <w:t xml:space="preserve"> and attendees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6D544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73B5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D712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B218" w14:textId="77777777" w:rsidR="00CF3263" w:rsidRDefault="00000000">
            <w:pPr>
              <w:pStyle w:val="BodyA"/>
              <w:numPr>
                <w:ilvl w:val="0"/>
                <w:numId w:val="1"/>
              </w:numPr>
              <w:spacing w:after="0" w:line="240" w:lineRule="auto"/>
            </w:pPr>
            <w:r>
              <w:t xml:space="preserve">All boxes and equipment to be stored away from main meeting area, e.g., stored under tables </w:t>
            </w:r>
          </w:p>
          <w:p w14:paraId="4373136B" w14:textId="77777777" w:rsidR="00CF3263" w:rsidRDefault="00000000">
            <w:pPr>
              <w:pStyle w:val="BodyA"/>
              <w:numPr>
                <w:ilvl w:val="0"/>
                <w:numId w:val="1"/>
              </w:numPr>
              <w:spacing w:after="0" w:line="240" w:lineRule="auto"/>
            </w:pPr>
            <w:r>
              <w:t xml:space="preserve">Any cables to be </w:t>
            </w:r>
            <w:proofErr w:type="spellStart"/>
            <w:r>
              <w:t>organised</w:t>
            </w:r>
            <w:proofErr w:type="spellEnd"/>
            <w:r>
              <w:t xml:space="preserve"> as best as possible</w:t>
            </w:r>
          </w:p>
          <w:p w14:paraId="30BCBB66" w14:textId="77777777" w:rsidR="00CF3263" w:rsidRDefault="00000000">
            <w:pPr>
              <w:pStyle w:val="BodyA"/>
              <w:numPr>
                <w:ilvl w:val="0"/>
                <w:numId w:val="1"/>
              </w:numPr>
              <w:spacing w:after="0" w:line="240" w:lineRule="auto"/>
            </w:pPr>
            <w:r>
              <w:t>Cable ties/to be used if necessary</w:t>
            </w:r>
          </w:p>
          <w:p w14:paraId="536E157D" w14:textId="77777777" w:rsidR="00CF3263" w:rsidRDefault="00CF3263">
            <w:pPr>
              <w:pStyle w:val="BodyA"/>
              <w:spacing w:after="0" w:line="240" w:lineRule="auto"/>
            </w:pPr>
          </w:p>
          <w:p w14:paraId="413B49A8" w14:textId="77777777" w:rsidR="00CF3263" w:rsidRDefault="00000000">
            <w:pPr>
              <w:pStyle w:val="BodyA"/>
              <w:numPr>
                <w:ilvl w:val="0"/>
                <w:numId w:val="2"/>
              </w:numPr>
              <w:spacing w:after="0" w:line="240" w:lineRule="auto"/>
            </w:pPr>
            <w:r>
              <w:t xml:space="preserve">Floors to be kept clear and dry, and visual checks to be maintained throughout the meeting by organizers. </w:t>
            </w:r>
          </w:p>
          <w:p w14:paraId="1A85856E" w14:textId="77777777" w:rsidR="00CF3263" w:rsidRDefault="00000000">
            <w:pPr>
              <w:pStyle w:val="BodyA"/>
              <w:numPr>
                <w:ilvl w:val="0"/>
                <w:numId w:val="2"/>
              </w:numPr>
              <w:spacing w:after="0" w:line="240" w:lineRule="auto"/>
            </w:pPr>
            <w:r>
              <w:t>Extra vigilance will be paid to make sure that any spilled food products/objects are cleaned up quickly and efficiently in the area.</w:t>
            </w:r>
          </w:p>
          <w:p w14:paraId="0F5C86CF" w14:textId="77777777" w:rsidR="00CF3263" w:rsidRDefault="00CF3263">
            <w:pPr>
              <w:pStyle w:val="BodyA"/>
              <w:spacing w:after="0" w:line="240" w:lineRule="auto"/>
            </w:pPr>
          </w:p>
          <w:p w14:paraId="6BAC6F5D" w14:textId="77777777" w:rsidR="00CF3263" w:rsidRDefault="00000000">
            <w:pPr>
              <w:pStyle w:val="BodyA"/>
              <w:numPr>
                <w:ilvl w:val="0"/>
                <w:numId w:val="3"/>
              </w:numPr>
              <w:spacing w:after="0" w:line="240" w:lineRule="auto"/>
            </w:pPr>
            <w:r>
              <w:t xml:space="preserve">Report any trip hazards to facilities teams/venue staff asap. If cannot be removed mark off with hazard signs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3D84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9DF06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BC80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53BD" w14:textId="77777777" w:rsidR="00CF3263" w:rsidRDefault="00000000">
            <w:pPr>
              <w:pStyle w:val="BodyA"/>
              <w:numPr>
                <w:ilvl w:val="0"/>
                <w:numId w:val="4"/>
              </w:numPr>
              <w:spacing w:after="0" w:line="240" w:lineRule="auto"/>
            </w:pPr>
            <w:r>
              <w:t>Seek medical attention from SUSU Reception/venue staff if in need</w:t>
            </w:r>
          </w:p>
          <w:p w14:paraId="2C4A6050" w14:textId="77777777" w:rsidR="00CF3263" w:rsidRDefault="00000000">
            <w:pPr>
              <w:pStyle w:val="BodyA"/>
              <w:numPr>
                <w:ilvl w:val="0"/>
                <w:numId w:val="4"/>
              </w:numPr>
              <w:spacing w:after="0" w:line="240" w:lineRule="auto"/>
            </w:pPr>
            <w:r>
              <w:t>Contact facilities team via SUSU reception/venue staff</w:t>
            </w:r>
          </w:p>
          <w:p w14:paraId="3C5DB10F" w14:textId="77777777" w:rsidR="00CF3263" w:rsidRDefault="00000000">
            <w:pPr>
              <w:pStyle w:val="BodyA"/>
              <w:numPr>
                <w:ilvl w:val="0"/>
                <w:numId w:val="4"/>
              </w:numPr>
              <w:spacing w:after="0" w:line="240" w:lineRule="auto"/>
            </w:pPr>
            <w:r>
              <w:t xml:space="preserve">Contact emergency services if needed </w:t>
            </w:r>
          </w:p>
          <w:p w14:paraId="715E57AD" w14:textId="77777777" w:rsidR="00CF3263" w:rsidRDefault="00000000">
            <w:pPr>
              <w:pStyle w:val="BodyA"/>
              <w:numPr>
                <w:ilvl w:val="0"/>
                <w:numId w:val="4"/>
              </w:numPr>
              <w:spacing w:after="0" w:line="240" w:lineRule="auto"/>
            </w:pPr>
            <w:r>
              <w:t xml:space="preserve">All incidents are to be reported on the as soon as possible ensuring the duty manager/health and safety officer have been informed. Follow </w:t>
            </w:r>
            <w:hyperlink r:id="rId7" w:history="1">
              <w:r>
                <w:rPr>
                  <w:rStyle w:val="Hyperlink0"/>
                </w:rPr>
                <w:t>SUSU incident report policy</w:t>
              </w:r>
            </w:hyperlink>
          </w:p>
        </w:tc>
      </w:tr>
      <w:tr w:rsidR="00CF3263" w14:paraId="7D9D32E0" w14:textId="77777777">
        <w:trPr>
          <w:trHeight w:val="56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AD65F" w14:textId="77777777" w:rsidR="00CF3263" w:rsidRDefault="00000000">
            <w:pPr>
              <w:pStyle w:val="BodyA"/>
              <w:spacing w:after="0" w:line="240" w:lineRule="auto"/>
            </w:pPr>
            <w:r>
              <w:lastRenderedPageBreak/>
              <w:t>Bowling-related injury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D361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Bruising or broken bones from bowling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F40C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Meeting </w:t>
            </w:r>
            <w:proofErr w:type="spellStart"/>
            <w:r>
              <w:rPr>
                <w:rStyle w:val="None"/>
              </w:rPr>
              <w:t>organisers</w:t>
            </w:r>
            <w:proofErr w:type="spellEnd"/>
            <w:r>
              <w:rPr>
                <w:rStyle w:val="None"/>
              </w:rPr>
              <w:t xml:space="preserve"> and attendees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58F5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9EB9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4F260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33E8A" w14:textId="77777777" w:rsidR="00CF3263" w:rsidRDefault="00000000">
            <w:pPr>
              <w:pStyle w:val="BodyA"/>
              <w:numPr>
                <w:ilvl w:val="0"/>
                <w:numId w:val="5"/>
              </w:numPr>
              <w:spacing w:after="0" w:line="240" w:lineRule="auto"/>
            </w:pPr>
            <w:r>
              <w:rPr>
                <w:rStyle w:val="None"/>
              </w:rPr>
              <w:t>Make committee aware of the potential risks,</w:t>
            </w:r>
          </w:p>
          <w:p w14:paraId="27432307" w14:textId="77777777" w:rsidR="00CF3263" w:rsidRDefault="00000000">
            <w:pPr>
              <w:pStyle w:val="BodyA"/>
              <w:numPr>
                <w:ilvl w:val="0"/>
                <w:numId w:val="5"/>
              </w:numPr>
              <w:spacing w:after="0" w:line="240" w:lineRule="auto"/>
            </w:pPr>
            <w:r>
              <w:rPr>
                <w:rStyle w:val="None"/>
              </w:rPr>
              <w:t>Ensure that at least two committee members are ensuring safety</w:t>
            </w:r>
          </w:p>
          <w:p w14:paraId="55A396CA" w14:textId="77777777" w:rsidR="00CF3263" w:rsidRDefault="00000000">
            <w:pPr>
              <w:pStyle w:val="BodyA"/>
              <w:numPr>
                <w:ilvl w:val="0"/>
                <w:numId w:val="5"/>
              </w:numPr>
              <w:spacing w:after="0" w:line="240" w:lineRule="auto"/>
            </w:pPr>
            <w:r>
              <w:rPr>
                <w:rStyle w:val="None"/>
              </w:rPr>
              <w:t>Make sure anyone with any pre-existing conditions isn’t doing any unnecessary actions and they are comfortable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C95A7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61271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4CC0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3111B" w14:textId="77777777" w:rsidR="00CF3263" w:rsidRDefault="00000000">
            <w:pPr>
              <w:pStyle w:val="BodyA"/>
              <w:numPr>
                <w:ilvl w:val="0"/>
                <w:numId w:val="6"/>
              </w:numPr>
              <w:spacing w:after="0" w:line="240" w:lineRule="auto"/>
            </w:pPr>
            <w:r>
              <w:rPr>
                <w:rStyle w:val="None"/>
              </w:rPr>
              <w:t>Seek assistance if in need of extra help from facilities staff/venue staff if needed</w:t>
            </w:r>
          </w:p>
          <w:p w14:paraId="33240ADC" w14:textId="77777777" w:rsidR="00CF3263" w:rsidRDefault="00000000">
            <w:pPr>
              <w:pStyle w:val="BodyA"/>
              <w:numPr>
                <w:ilvl w:val="0"/>
                <w:numId w:val="6"/>
              </w:numPr>
              <w:spacing w:after="0" w:line="240" w:lineRule="auto"/>
            </w:pPr>
            <w:r>
              <w:rPr>
                <w:rStyle w:val="None"/>
              </w:rPr>
              <w:t xml:space="preserve">Contact emergency services if needed </w:t>
            </w:r>
          </w:p>
          <w:p w14:paraId="08C1606F" w14:textId="77777777" w:rsidR="00CF3263" w:rsidRDefault="00000000">
            <w:pPr>
              <w:pStyle w:val="BodyA"/>
              <w:numPr>
                <w:ilvl w:val="0"/>
                <w:numId w:val="6"/>
              </w:numPr>
              <w:spacing w:after="0" w:line="240" w:lineRule="auto"/>
            </w:pPr>
            <w:r>
              <w:rPr>
                <w:rStyle w:val="None"/>
              </w:rPr>
              <w:t xml:space="preserve">All incidents are to be reported on the as soon as possible ensuring the duty manager/health and safety officer have been informed. Follow </w:t>
            </w:r>
            <w:hyperlink r:id="rId8" w:history="1">
              <w:r>
                <w:rPr>
                  <w:rStyle w:val="Hyperlink0"/>
                </w:rPr>
                <w:t>SUSU incident report policy</w:t>
              </w:r>
            </w:hyperlink>
          </w:p>
        </w:tc>
      </w:tr>
      <w:tr w:rsidR="00CF3263" w14:paraId="53A8ECEE" w14:textId="77777777">
        <w:trPr>
          <w:trHeight w:val="36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B031" w14:textId="77777777" w:rsidR="00CF3263" w:rsidRDefault="00000000">
            <w:pPr>
              <w:pStyle w:val="BodyA"/>
              <w:spacing w:after="0" w:line="240" w:lineRule="auto"/>
            </w:pPr>
            <w:r>
              <w:lastRenderedPageBreak/>
              <w:t>O</w:t>
            </w:r>
            <w:r>
              <w:rPr>
                <w:rStyle w:val="None"/>
              </w:rPr>
              <w:t>vercrowding not inclusive to all members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022B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Physical injury, distress, exclusion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1892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Event </w:t>
            </w:r>
            <w:proofErr w:type="spellStart"/>
            <w:r>
              <w:rPr>
                <w:rStyle w:val="None"/>
              </w:rPr>
              <w:t>organisers</w:t>
            </w:r>
            <w:proofErr w:type="spellEnd"/>
            <w:r>
              <w:rPr>
                <w:rStyle w:val="None"/>
              </w:rPr>
              <w:t xml:space="preserve"> and attendees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85090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6EA4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6A9C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C521" w14:textId="77777777" w:rsidR="00CF3263" w:rsidRDefault="00000000">
            <w:pPr>
              <w:pStyle w:val="BodyA"/>
              <w:numPr>
                <w:ilvl w:val="0"/>
                <w:numId w:val="7"/>
              </w:numPr>
              <w:spacing w:after="0" w:line="240" w:lineRule="auto"/>
            </w:pPr>
            <w:r>
              <w:rPr>
                <w:rStyle w:val="None"/>
              </w:rPr>
              <w:t>Ensure space meets needs of members e.g., considering location &amp; accessibility of space</w:t>
            </w:r>
          </w:p>
          <w:p w14:paraId="5F815063" w14:textId="77777777" w:rsidR="00CF3263" w:rsidRDefault="00000000">
            <w:pPr>
              <w:pStyle w:val="BodyA"/>
              <w:numPr>
                <w:ilvl w:val="0"/>
                <w:numId w:val="7"/>
              </w:numPr>
              <w:spacing w:after="0" w:line="240" w:lineRule="auto"/>
            </w:pPr>
            <w:r>
              <w:rPr>
                <w:rStyle w:val="None"/>
              </w:rPr>
              <w:t xml:space="preserve">Committee to consult members on needs and make reasonable adjustments where possible  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D827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2497A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AA29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19C65" w14:textId="77777777" w:rsidR="00CF3263" w:rsidRDefault="00000000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rPr>
                <w:rStyle w:val="None"/>
              </w:rPr>
              <w:t>Seek medical attention if problem arises</w:t>
            </w:r>
          </w:p>
          <w:p w14:paraId="30599CB1" w14:textId="77777777" w:rsidR="00CF3263" w:rsidRDefault="00000000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rPr>
                <w:rStyle w:val="None"/>
              </w:rPr>
              <w:t>Look at remote meeting options for members</w:t>
            </w:r>
          </w:p>
          <w:p w14:paraId="78DD0F82" w14:textId="77777777" w:rsidR="00CF3263" w:rsidRDefault="00000000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rPr>
                <w:rStyle w:val="None"/>
              </w:rPr>
              <w:t xml:space="preserve">Committee WIDE training </w:t>
            </w:r>
          </w:p>
        </w:tc>
      </w:tr>
      <w:tr w:rsidR="00CF3263" w14:paraId="7075588F" w14:textId="77777777">
        <w:trPr>
          <w:trHeight w:val="36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6464C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Medical emergency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3914D" w14:textId="77777777" w:rsidR="00CF3263" w:rsidRDefault="0000000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Members may sustain injury /become unwell </w:t>
            </w:r>
          </w:p>
          <w:p w14:paraId="4BB9F995" w14:textId="77777777" w:rsidR="00CF3263" w:rsidRDefault="00CF3263">
            <w:pPr>
              <w:pStyle w:val="BodyA"/>
              <w:spacing w:after="0" w:line="240" w:lineRule="auto"/>
              <w:rPr>
                <w:rStyle w:val="None"/>
              </w:rPr>
            </w:pPr>
          </w:p>
          <w:p w14:paraId="38A8B553" w14:textId="77777777" w:rsidR="00CF3263" w:rsidRDefault="0000000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Pre-existing medical conditions </w:t>
            </w:r>
          </w:p>
          <w:p w14:paraId="3B411615" w14:textId="77777777" w:rsidR="00CF3263" w:rsidRDefault="0000000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Sickness </w:t>
            </w:r>
          </w:p>
          <w:p w14:paraId="4AF8F0CE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Distress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EC1F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Members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14092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FCAD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584E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091EA" w14:textId="77777777" w:rsidR="00CF3263" w:rsidRDefault="00000000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Advise participants; to bring their personal medication</w:t>
            </w:r>
          </w:p>
          <w:p w14:paraId="5ABA6EDC" w14:textId="77777777" w:rsidR="00CF3263" w:rsidRDefault="00000000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 xml:space="preserve">Members/Committee to carry out first aid if necessary and </w:t>
            </w:r>
            <w:r>
              <w:rPr>
                <w:rStyle w:val="None"/>
                <w:u w:val="single"/>
              </w:rPr>
              <w:t>only if</w:t>
            </w:r>
            <w:r>
              <w:rPr>
                <w:rStyle w:val="None"/>
              </w:rPr>
              <w:t xml:space="preserve"> qualified and confident to do so</w:t>
            </w:r>
          </w:p>
          <w:p w14:paraId="3D3BD83F" w14:textId="77777777" w:rsidR="00CF3263" w:rsidRDefault="00000000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Contact emergency services as required 111/999</w:t>
            </w:r>
          </w:p>
          <w:p w14:paraId="3BE3B910" w14:textId="77777777" w:rsidR="00CF3263" w:rsidRDefault="00000000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Contact SUSU Reception/Venue staff for first aid support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5BED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6704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AEF13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97F2" w14:textId="77777777" w:rsidR="00CF3263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>Incidents are to be reported on the as soon as possible ensuring the duty manager/health and safety officer have been informed.</w:t>
            </w:r>
          </w:p>
          <w:p w14:paraId="2B1C1C45" w14:textId="77777777" w:rsidR="00CF3263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 xml:space="preserve">Follow </w:t>
            </w:r>
            <w:hyperlink r:id="rId9" w:history="1">
              <w:r>
                <w:rPr>
                  <w:rStyle w:val="Hyperlink0"/>
                </w:rPr>
                <w:t>SUSU incident report policy</w:t>
              </w:r>
            </w:hyperlink>
          </w:p>
        </w:tc>
      </w:tr>
      <w:tr w:rsidR="00CF3263" w14:paraId="569A24AF" w14:textId="77777777">
        <w:trPr>
          <w:trHeight w:val="57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34974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>Insufficient Fire Safety awareness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5C960" w14:textId="77777777" w:rsidR="00CF3263" w:rsidRDefault="0000000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If a fire alarm is triggered, people may not know where to go- </w:t>
            </w:r>
          </w:p>
          <w:p w14:paraId="6CFB205E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Crushing, falls, burns and smoke inhalation arising from induced panic, reduced space in buildings and external walkways, obstructed fire exits, build-up of flammable materials i.e. </w:t>
            </w:r>
            <w:proofErr w:type="gramStart"/>
            <w:r>
              <w:rPr>
                <w:rStyle w:val="None"/>
              </w:rPr>
              <w:t>waste</w:t>
            </w:r>
            <w:proofErr w:type="gramEnd"/>
            <w:r>
              <w:rPr>
                <w:rStyle w:val="None"/>
              </w:rPr>
              <w:t xml:space="preserve"> cardboard/boxes.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B4B3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</w:rPr>
              <w:t>Members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2F49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CF1E4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80A8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9C25" w14:textId="77777777" w:rsidR="00CF3263" w:rsidRDefault="00000000">
            <w:pPr>
              <w:pStyle w:val="BodyA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None"/>
              </w:rPr>
              <w:t>Ensure that members know where the nearest fire exist are and the meeting place is outside, should it be needed.</w:t>
            </w:r>
          </w:p>
          <w:p w14:paraId="04AF45F5" w14:textId="77777777" w:rsidR="00CF3263" w:rsidRDefault="00000000">
            <w:pPr>
              <w:pStyle w:val="BodyA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None"/>
              </w:rPr>
              <w:t>Build-up of rubbish is to be kept to a minimum. Excess build-up is to be removed promptly and deposited in the designated areas.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8DE9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0F8A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1108D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CEE3" w14:textId="77777777" w:rsidR="00CF3263" w:rsidRDefault="00000000">
            <w:pPr>
              <w:pStyle w:val="BodyA"/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None"/>
              </w:rPr>
              <w:t>All incidents are to be reported as soon as possible ensuring the duty manager/health and safety officer have been informed.</w:t>
            </w:r>
          </w:p>
          <w:p w14:paraId="1BE18FE4" w14:textId="77777777" w:rsidR="00CF3263" w:rsidRDefault="00CF3263">
            <w:pPr>
              <w:pStyle w:val="BodyA"/>
              <w:spacing w:after="0" w:line="240" w:lineRule="auto"/>
              <w:rPr>
                <w:rStyle w:val="None"/>
              </w:rPr>
            </w:pPr>
          </w:p>
          <w:p w14:paraId="3759E4DC" w14:textId="77777777" w:rsidR="00CF3263" w:rsidRDefault="00000000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 xml:space="preserve">Call emergency services and University Security: </w:t>
            </w:r>
          </w:p>
          <w:p w14:paraId="0EADAD42" w14:textId="77777777" w:rsidR="00CF3263" w:rsidRDefault="00000000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 xml:space="preserve">Emergency contact number for Campus Security: </w:t>
            </w:r>
          </w:p>
          <w:p w14:paraId="37DC6E94" w14:textId="77777777" w:rsidR="00CF3263" w:rsidRDefault="00000000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>Tel: +44 (0)23 8059 3311</w:t>
            </w:r>
          </w:p>
          <w:p w14:paraId="1E8B070C" w14:textId="77777777" w:rsidR="00CF3263" w:rsidRDefault="00000000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>(Ext:3311).</w:t>
            </w:r>
          </w:p>
        </w:tc>
      </w:tr>
    </w:tbl>
    <w:p w14:paraId="727E38CB" w14:textId="77777777" w:rsidR="00CF3263" w:rsidRDefault="00CF3263">
      <w:pPr>
        <w:pStyle w:val="BodyA"/>
        <w:widowControl w:val="0"/>
        <w:spacing w:after="200" w:line="240" w:lineRule="auto"/>
        <w:ind w:left="324" w:hanging="324"/>
      </w:pPr>
    </w:p>
    <w:p w14:paraId="6F55C12C" w14:textId="77777777" w:rsidR="00CF3263" w:rsidRDefault="00CF3263">
      <w:pPr>
        <w:pStyle w:val="BodyA"/>
        <w:widowControl w:val="0"/>
        <w:spacing w:after="200" w:line="240" w:lineRule="auto"/>
        <w:ind w:left="216" w:hanging="216"/>
      </w:pPr>
    </w:p>
    <w:p w14:paraId="47E0B7BC" w14:textId="77777777" w:rsidR="00CF3263" w:rsidRDefault="00CF3263">
      <w:pPr>
        <w:pStyle w:val="BodyA"/>
        <w:widowControl w:val="0"/>
        <w:spacing w:after="200" w:line="240" w:lineRule="auto"/>
        <w:ind w:left="108" w:hanging="108"/>
        <w:rPr>
          <w:rStyle w:val="NoneA"/>
        </w:rPr>
      </w:pPr>
    </w:p>
    <w:p w14:paraId="12F57FCA" w14:textId="77777777" w:rsidR="00CF3263" w:rsidRDefault="00CF3263">
      <w:pPr>
        <w:pStyle w:val="BodyA"/>
        <w:spacing w:after="200" w:line="276" w:lineRule="auto"/>
        <w:rPr>
          <w:rStyle w:val="NoneA"/>
        </w:rPr>
      </w:pPr>
    </w:p>
    <w:p w14:paraId="6F342FB6" w14:textId="77777777" w:rsidR="00CF3263" w:rsidRDefault="00CF3263">
      <w:pPr>
        <w:pStyle w:val="BodyA"/>
        <w:spacing w:after="200" w:line="276" w:lineRule="auto"/>
        <w:rPr>
          <w:rStyle w:val="NoneA"/>
        </w:rPr>
      </w:pPr>
    </w:p>
    <w:tbl>
      <w:tblPr>
        <w:tblW w:w="1381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68"/>
        <w:gridCol w:w="3021"/>
        <w:gridCol w:w="918"/>
        <w:gridCol w:w="627"/>
        <w:gridCol w:w="1481"/>
        <w:gridCol w:w="160"/>
        <w:gridCol w:w="3097"/>
        <w:gridCol w:w="160"/>
        <w:gridCol w:w="3583"/>
      </w:tblGrid>
      <w:tr w:rsidR="00CF3263" w14:paraId="5A5775B5" w14:textId="77777777">
        <w:trPr>
          <w:trHeight w:val="310"/>
        </w:trPr>
        <w:tc>
          <w:tcPr>
            <w:tcW w:w="13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5653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</w:rPr>
              <w:lastRenderedPageBreak/>
              <w:t>PART B – Action Plan</w:t>
            </w:r>
          </w:p>
        </w:tc>
      </w:tr>
      <w:tr w:rsidR="00CF3263" w14:paraId="3559EBFC" w14:textId="77777777">
        <w:trPr>
          <w:trHeight w:val="510"/>
        </w:trPr>
        <w:tc>
          <w:tcPr>
            <w:tcW w:w="13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8C80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  <w:sz w:val="40"/>
                <w:szCs w:val="40"/>
              </w:rPr>
              <w:t>Risk Assessment Action Plan</w:t>
            </w:r>
          </w:p>
        </w:tc>
      </w:tr>
      <w:tr w:rsidR="00CF3263" w14:paraId="7A85A7B2" w14:textId="77777777">
        <w:trPr>
          <w:trHeight w:val="5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E216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Part no.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4108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Action to be taken, incl. Cost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F9DFC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By whom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8A5D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Target date</w:t>
            </w: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4E601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Review date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947E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Outcome at review date</w:t>
            </w:r>
          </w:p>
        </w:tc>
      </w:tr>
      <w:tr w:rsidR="00CF3263" w14:paraId="398E946C" w14:textId="77777777">
        <w:trPr>
          <w:trHeight w:val="238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F5684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6F3B9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 xml:space="preserve">Committee to read and share SUSU Expect Respect Policy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DE17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090D" w14:textId="77777777" w:rsidR="00CF3263" w:rsidRDefault="00CF3263"/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F265" w14:textId="77777777" w:rsidR="00CF3263" w:rsidRDefault="00CF3263"/>
        </w:tc>
        <w:tc>
          <w:tcPr>
            <w:tcW w:w="35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C8C9" w14:textId="77777777" w:rsidR="00CF3263" w:rsidRDefault="00CF3263"/>
        </w:tc>
      </w:tr>
      <w:tr w:rsidR="00CF3263" w14:paraId="141D2238" w14:textId="77777777">
        <w:trPr>
          <w:trHeight w:val="1318"/>
        </w:trPr>
        <w:tc>
          <w:tcPr>
            <w:tcW w:w="6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BF10" w14:textId="77777777" w:rsidR="00CF3263" w:rsidRDefault="00000000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>
              <w:rPr>
                <w:rStyle w:val="None"/>
                <w:rFonts w:ascii="Lucida Sans" w:eastAsia="Lucida Sans" w:hAnsi="Lucida Sans" w:cs="Lucida Sans"/>
              </w:rPr>
              <w:t>Responsible committee member’s signature:</w:t>
            </w:r>
          </w:p>
          <w:p w14:paraId="220E9BC3" w14:textId="77777777" w:rsidR="00CF3263" w:rsidRDefault="00CF3263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</w:p>
          <w:p w14:paraId="257A3E3D" w14:textId="51A4F5FE" w:rsidR="00CF3263" w:rsidRDefault="00B976D0">
            <w:pPr>
              <w:pStyle w:val="BodyA"/>
              <w:spacing w:after="0" w:line="240" w:lineRule="auto"/>
            </w:pPr>
            <w:r>
              <w:rPr>
                <w:rStyle w:val="None"/>
              </w:rPr>
              <w:t>HARKRISHAN JAEDEN SINGH KAREER</w:t>
            </w:r>
          </w:p>
        </w:tc>
        <w:tc>
          <w:tcPr>
            <w:tcW w:w="7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27F0D" w14:textId="77777777" w:rsidR="00CF3263" w:rsidRDefault="00000000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>
              <w:rPr>
                <w:rStyle w:val="None"/>
                <w:rFonts w:ascii="Lucida Sans" w:eastAsia="Lucida Sans" w:hAnsi="Lucida Sans" w:cs="Lucida Sans"/>
              </w:rPr>
              <w:t>Responsible committee member’s signature:</w:t>
            </w:r>
          </w:p>
          <w:p w14:paraId="23C10E36" w14:textId="77777777" w:rsidR="00CF3263" w:rsidRDefault="00CF3263">
            <w:pPr>
              <w:pStyle w:val="BodyA"/>
              <w:spacing w:after="0" w:line="240" w:lineRule="auto"/>
              <w:rPr>
                <w:rStyle w:val="None"/>
              </w:rPr>
            </w:pPr>
          </w:p>
          <w:p w14:paraId="404AE417" w14:textId="524FB438" w:rsidR="00CF3263" w:rsidRDefault="00B976D0">
            <w:pPr>
              <w:pStyle w:val="BodyA"/>
              <w:spacing w:after="0" w:line="240" w:lineRule="auto"/>
            </w:pPr>
            <w:r>
              <w:rPr>
                <w:rStyle w:val="None"/>
              </w:rPr>
              <w:t>ROBIN SINGH HANJRA</w:t>
            </w:r>
          </w:p>
        </w:tc>
      </w:tr>
      <w:tr w:rsidR="00CF3263" w14:paraId="16BC89C5" w14:textId="77777777">
        <w:trPr>
          <w:trHeight w:val="501"/>
        </w:trPr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8C58" w14:textId="3E5258D5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 xml:space="preserve">Print name: </w:t>
            </w:r>
            <w:r w:rsidR="00B976D0">
              <w:rPr>
                <w:rStyle w:val="None"/>
                <w:rFonts w:ascii="Lucida Sans" w:eastAsia="Lucida Sans" w:hAnsi="Lucida Sans" w:cs="Lucida Sans"/>
              </w:rPr>
              <w:t>Harkrishan Jaeden Singh Kareer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E92E" w14:textId="07BA5AA3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 xml:space="preserve">Date: </w:t>
            </w:r>
            <w:r w:rsidR="00B976D0">
              <w:rPr>
                <w:rStyle w:val="None"/>
                <w:rFonts w:ascii="Lucida Sans" w:eastAsia="Lucida Sans" w:hAnsi="Lucida Sans" w:cs="Lucida Sans"/>
              </w:rPr>
              <w:t>9/10/2024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620D" w14:textId="05D49A62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 xml:space="preserve">Print name: </w:t>
            </w:r>
            <w:r w:rsidR="00B976D0">
              <w:rPr>
                <w:rStyle w:val="None"/>
                <w:rFonts w:ascii="Lucida Sans" w:eastAsia="Lucida Sans" w:hAnsi="Lucida Sans" w:cs="Lucida Sans"/>
              </w:rPr>
              <w:t xml:space="preserve">Robin Singh </w:t>
            </w:r>
            <w:proofErr w:type="spellStart"/>
            <w:r w:rsidR="00B976D0">
              <w:rPr>
                <w:rStyle w:val="None"/>
                <w:rFonts w:ascii="Lucida Sans" w:eastAsia="Lucida Sans" w:hAnsi="Lucida Sans" w:cs="Lucida Sans"/>
              </w:rPr>
              <w:t>Hanjra</w:t>
            </w:r>
            <w:proofErr w:type="spellEnd"/>
            <w:r>
              <w:rPr>
                <w:rStyle w:val="None"/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6C7B" w14:textId="768E860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 xml:space="preserve">Date: </w:t>
            </w:r>
            <w:r w:rsidR="00B976D0">
              <w:rPr>
                <w:rStyle w:val="None"/>
                <w:rFonts w:ascii="Lucida Sans" w:eastAsia="Lucida Sans" w:hAnsi="Lucida Sans" w:cs="Lucida Sans"/>
              </w:rPr>
              <w:t>9/10/24</w:t>
            </w:r>
          </w:p>
        </w:tc>
      </w:tr>
    </w:tbl>
    <w:p w14:paraId="59FE114C" w14:textId="77777777" w:rsidR="00CF3263" w:rsidRDefault="00CF3263">
      <w:pPr>
        <w:pStyle w:val="BodyA"/>
        <w:widowControl w:val="0"/>
        <w:spacing w:after="200" w:line="240" w:lineRule="auto"/>
        <w:ind w:left="324" w:hanging="324"/>
        <w:rPr>
          <w:rStyle w:val="NoneA"/>
        </w:rPr>
      </w:pPr>
    </w:p>
    <w:p w14:paraId="02EA7C6F" w14:textId="77777777" w:rsidR="00CF3263" w:rsidRDefault="00CF3263">
      <w:pPr>
        <w:pStyle w:val="BodyA"/>
        <w:widowControl w:val="0"/>
        <w:spacing w:after="200" w:line="240" w:lineRule="auto"/>
        <w:ind w:left="216" w:hanging="216"/>
        <w:rPr>
          <w:rStyle w:val="NoneA"/>
        </w:rPr>
      </w:pPr>
    </w:p>
    <w:p w14:paraId="78B47068" w14:textId="77777777" w:rsidR="00CF3263" w:rsidRDefault="00CF3263">
      <w:pPr>
        <w:pStyle w:val="BodyA"/>
        <w:widowControl w:val="0"/>
        <w:spacing w:after="200" w:line="240" w:lineRule="auto"/>
        <w:ind w:left="108" w:hanging="108"/>
        <w:rPr>
          <w:rStyle w:val="NoneA"/>
        </w:rPr>
      </w:pPr>
    </w:p>
    <w:p w14:paraId="3D494DEE" w14:textId="77777777" w:rsidR="00CF3263" w:rsidRDefault="00CF3263">
      <w:pPr>
        <w:pStyle w:val="BodyA"/>
        <w:spacing w:after="200" w:line="276" w:lineRule="auto"/>
        <w:rPr>
          <w:rStyle w:val="NoneA"/>
          <w:sz w:val="24"/>
          <w:szCs w:val="24"/>
        </w:rPr>
      </w:pPr>
    </w:p>
    <w:p w14:paraId="403F6F83" w14:textId="77777777" w:rsidR="00CF3263" w:rsidRDefault="00000000">
      <w:pPr>
        <w:pStyle w:val="BodyA"/>
        <w:spacing w:after="200" w:line="276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lastRenderedPageBreak/>
        <w:t xml:space="preserve">Assessment Guidance </w:t>
      </w:r>
    </w:p>
    <w:tbl>
      <w:tblPr>
        <w:tblW w:w="157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  <w:gridCol w:w="1958"/>
      </w:tblGrid>
      <w:tr w:rsidR="00CF3263" w14:paraId="05EBB859" w14:textId="77777777">
        <w:trPr>
          <w:trHeight w:val="43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DC70" w14:textId="77777777" w:rsidR="00CF3263" w:rsidRDefault="00000000">
            <w:pPr>
              <w:pStyle w:val="BodyA"/>
              <w:numPr>
                <w:ilvl w:val="0"/>
                <w:numId w:val="1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AB72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C30CC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C9AA" w14:textId="77777777" w:rsidR="00CF3263" w:rsidRDefault="00CF3263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D6A82" w14:textId="77777777" w:rsidR="00CF3263" w:rsidRDefault="00CF3263"/>
        </w:tc>
      </w:tr>
      <w:tr w:rsidR="00CF3263" w14:paraId="0734F974" w14:textId="77777777">
        <w:trPr>
          <w:trHeight w:val="31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EDDF" w14:textId="77777777" w:rsidR="00CF3263" w:rsidRDefault="00000000">
            <w:pPr>
              <w:pStyle w:val="BodyA"/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5F0D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43CB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DCD4A" w14:textId="77777777" w:rsidR="00CF3263" w:rsidRDefault="00CF3263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9642E" w14:textId="77777777" w:rsidR="00CF3263" w:rsidRDefault="00CF3263"/>
        </w:tc>
      </w:tr>
      <w:tr w:rsidR="00CF3263" w14:paraId="5C745E2A" w14:textId="77777777">
        <w:trPr>
          <w:trHeight w:val="43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8839" w14:textId="77777777" w:rsidR="00CF3263" w:rsidRDefault="00000000">
            <w:pPr>
              <w:pStyle w:val="BodyA"/>
              <w:numPr>
                <w:ilvl w:val="0"/>
                <w:numId w:val="1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A535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CC6E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55A47" w14:textId="77777777" w:rsidR="00CF3263" w:rsidRDefault="00CF3263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FFC1" w14:textId="77777777" w:rsidR="00CF3263" w:rsidRDefault="00CF3263"/>
        </w:tc>
      </w:tr>
      <w:tr w:rsidR="00CF3263" w14:paraId="61C3B5BF" w14:textId="77777777">
        <w:trPr>
          <w:trHeight w:val="31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D486F" w14:textId="77777777" w:rsidR="00CF3263" w:rsidRDefault="00000000">
            <w:pPr>
              <w:pStyle w:val="BodyA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0C461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AB965" w14:textId="77777777" w:rsidR="00CF3263" w:rsidRDefault="00CF3263"/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730C9" w14:textId="77777777" w:rsidR="00CF3263" w:rsidRDefault="00CF3263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7415F" w14:textId="77777777" w:rsidR="00CF3263" w:rsidRDefault="00CF3263"/>
        </w:tc>
      </w:tr>
      <w:tr w:rsidR="00CF3263" w14:paraId="0202B0FB" w14:textId="77777777">
        <w:trPr>
          <w:trHeight w:val="435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0513B" w14:textId="77777777" w:rsidR="00CF3263" w:rsidRDefault="00000000">
            <w:pPr>
              <w:pStyle w:val="BodyA"/>
              <w:numPr>
                <w:ilvl w:val="0"/>
                <w:numId w:val="18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90D09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612D9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DCFC" w14:textId="77777777" w:rsidR="00CF3263" w:rsidRDefault="00CF3263"/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37454" w14:textId="77777777" w:rsidR="00CF3263" w:rsidRDefault="00CF3263"/>
        </w:tc>
      </w:tr>
      <w:tr w:rsidR="00CF3263" w14:paraId="37C9AA57" w14:textId="77777777">
        <w:trPr>
          <w:trHeight w:val="320"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C4C4754" w14:textId="77777777" w:rsidR="00CF3263" w:rsidRDefault="00000000">
            <w:pPr>
              <w:pStyle w:val="BodyA"/>
              <w:spacing w:after="0" w:line="240" w:lineRule="auto"/>
              <w:ind w:left="113" w:right="113"/>
              <w:jc w:val="center"/>
            </w:pPr>
            <w:r>
              <w:rPr>
                <w:rStyle w:val="None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9398F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1FDD6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3E13E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4F3F2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F5E76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79CA7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25</w:t>
            </w:r>
          </w:p>
        </w:tc>
        <w:tc>
          <w:tcPr>
            <w:tcW w:w="113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16699" w14:textId="77777777" w:rsidR="00CF3263" w:rsidRDefault="00CF3263"/>
        </w:tc>
      </w:tr>
      <w:tr w:rsidR="00CF3263" w14:paraId="1F8FE345" w14:textId="77777777">
        <w:trPr>
          <w:trHeight w:val="32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88C45" w14:textId="77777777" w:rsidR="00CF3263" w:rsidRDefault="00CF3263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A038A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6A21F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42B4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992CA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106FC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5A7FC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20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33BE" w14:textId="77777777" w:rsidR="00CF3263" w:rsidRDefault="00CF3263"/>
        </w:tc>
      </w:tr>
      <w:tr w:rsidR="00CF3263" w14:paraId="537CBE40" w14:textId="77777777">
        <w:trPr>
          <w:trHeight w:val="32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E84C3" w14:textId="77777777" w:rsidR="00CF3263" w:rsidRDefault="00CF3263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81D9B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4AB62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B3E8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594EF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F83DE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BCD4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15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017C" w14:textId="77777777" w:rsidR="00CF3263" w:rsidRDefault="00CF3263"/>
        </w:tc>
      </w:tr>
      <w:tr w:rsidR="00CF3263" w14:paraId="3181C63D" w14:textId="77777777">
        <w:trPr>
          <w:trHeight w:val="32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B6CAC" w14:textId="77777777" w:rsidR="00CF3263" w:rsidRDefault="00CF3263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4F101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E8A34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8DABB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C4312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61595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6BB57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10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DB3A5" w14:textId="77777777" w:rsidR="00CF3263" w:rsidRDefault="00CF3263"/>
        </w:tc>
      </w:tr>
      <w:tr w:rsidR="00CF3263" w14:paraId="693DD1DE" w14:textId="77777777">
        <w:trPr>
          <w:trHeight w:val="32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EF165" w14:textId="77777777" w:rsidR="00CF3263" w:rsidRDefault="00CF3263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F845D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5A100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E6633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38D43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F4245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E1F5D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62BDE" w14:textId="77777777" w:rsidR="00CF3263" w:rsidRDefault="00CF3263"/>
        </w:tc>
      </w:tr>
      <w:tr w:rsidR="00CF3263" w14:paraId="66F93DF8" w14:textId="77777777">
        <w:trPr>
          <w:trHeight w:val="310"/>
        </w:trPr>
        <w:tc>
          <w:tcPr>
            <w:tcW w:w="16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12FC" w14:textId="77777777" w:rsidR="00CF3263" w:rsidRDefault="00CF3263"/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49FF27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CE3816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4A7152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EA1BA7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33865F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1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6C6E7" w14:textId="77777777" w:rsidR="00CF3263" w:rsidRDefault="00CF3263"/>
        </w:tc>
      </w:tr>
      <w:tr w:rsidR="00CF3263" w14:paraId="1382CE26" w14:textId="77777777">
        <w:trPr>
          <w:trHeight w:val="300"/>
        </w:trPr>
        <w:tc>
          <w:tcPr>
            <w:tcW w:w="16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39D3" w14:textId="77777777" w:rsidR="00CF3263" w:rsidRDefault="00CF3263"/>
        </w:tc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760840" w14:textId="77777777" w:rsidR="00CF3263" w:rsidRDefault="0000000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1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76CB9" w14:textId="77777777" w:rsidR="00CF3263" w:rsidRDefault="00CF3263"/>
        </w:tc>
      </w:tr>
    </w:tbl>
    <w:p w14:paraId="1C2B5296" w14:textId="77777777" w:rsidR="00CF3263" w:rsidRDefault="00CF3263">
      <w:pPr>
        <w:pStyle w:val="BodyA"/>
        <w:widowControl w:val="0"/>
        <w:spacing w:after="200" w:line="240" w:lineRule="auto"/>
        <w:ind w:left="324" w:hanging="324"/>
        <w:rPr>
          <w:rStyle w:val="None"/>
          <w:b/>
          <w:bCs/>
          <w:sz w:val="24"/>
          <w:szCs w:val="24"/>
        </w:rPr>
      </w:pPr>
    </w:p>
    <w:p w14:paraId="450C029C" w14:textId="77777777" w:rsidR="00CF3263" w:rsidRDefault="00CF3263">
      <w:pPr>
        <w:pStyle w:val="BodyA"/>
        <w:widowControl w:val="0"/>
        <w:spacing w:after="200" w:line="240" w:lineRule="auto"/>
        <w:ind w:left="216" w:hanging="216"/>
        <w:rPr>
          <w:rStyle w:val="None"/>
          <w:b/>
          <w:bCs/>
          <w:sz w:val="24"/>
          <w:szCs w:val="24"/>
        </w:rPr>
      </w:pPr>
    </w:p>
    <w:p w14:paraId="78CCE466" w14:textId="77777777" w:rsidR="00CF3263" w:rsidRDefault="00CF3263">
      <w:pPr>
        <w:pStyle w:val="BodyA"/>
        <w:widowControl w:val="0"/>
        <w:spacing w:after="200" w:line="240" w:lineRule="auto"/>
        <w:ind w:left="108" w:hanging="108"/>
        <w:rPr>
          <w:rStyle w:val="None"/>
          <w:b/>
          <w:bCs/>
          <w:sz w:val="24"/>
          <w:szCs w:val="24"/>
        </w:rPr>
      </w:pPr>
    </w:p>
    <w:p w14:paraId="67631311" w14:textId="77777777" w:rsidR="00CF3263" w:rsidRDefault="00000000">
      <w:pPr>
        <w:pStyle w:val="BodyA"/>
        <w:spacing w:after="0" w:line="276" w:lineRule="auto"/>
        <w:rPr>
          <w:rStyle w:val="None"/>
          <w:rFonts w:ascii="Lucida Sans" w:eastAsia="Lucida Sans" w:hAnsi="Lucida Sans" w:cs="Lucida Sans"/>
          <w:sz w:val="16"/>
          <w:szCs w:val="16"/>
        </w:rPr>
      </w:pPr>
      <w:r>
        <w:rPr>
          <w:rStyle w:val="None"/>
          <w:sz w:val="24"/>
          <w:szCs w:val="24"/>
        </w:rPr>
        <w:t xml:space="preserve"> </w:t>
      </w:r>
    </w:p>
    <w:tbl>
      <w:tblPr>
        <w:tblW w:w="4793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CF3263" w14:paraId="2D1A2C35" w14:textId="77777777">
        <w:trPr>
          <w:trHeight w:val="44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504F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lastRenderedPageBreak/>
              <w:t>Impact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8DE6F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CF3263" w14:paraId="38D9D46F" w14:textId="77777777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A599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3CF34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B196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CF3263" w14:paraId="12D44A07" w14:textId="77777777">
        <w:trPr>
          <w:trHeight w:val="6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736E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F2EA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DE71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CF3263" w14:paraId="69C58929" w14:textId="77777777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B220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6FAF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625D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CF3263" w14:paraId="22558031" w14:textId="77777777">
        <w:trPr>
          <w:trHeight w:val="6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E201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A20B8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2350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CF3263" w14:paraId="2FAB24C4" w14:textId="77777777">
        <w:trPr>
          <w:trHeight w:val="6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A042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7D042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D2401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53AE3AFC" w14:textId="77777777" w:rsidR="00CF3263" w:rsidRDefault="00CF3263">
      <w:pPr>
        <w:pStyle w:val="BodyA"/>
        <w:widowControl w:val="0"/>
        <w:spacing w:after="0" w:line="240" w:lineRule="auto"/>
        <w:ind w:left="324" w:hanging="324"/>
        <w:rPr>
          <w:rStyle w:val="None"/>
          <w:rFonts w:ascii="Lucida Sans" w:eastAsia="Lucida Sans" w:hAnsi="Lucida Sans" w:cs="Lucida Sans"/>
          <w:sz w:val="16"/>
          <w:szCs w:val="16"/>
        </w:rPr>
      </w:pPr>
    </w:p>
    <w:p w14:paraId="5E19AFD5" w14:textId="77777777" w:rsidR="00CF3263" w:rsidRDefault="00CF3263">
      <w:pPr>
        <w:pStyle w:val="BodyA"/>
        <w:widowControl w:val="0"/>
        <w:spacing w:after="0" w:line="240" w:lineRule="auto"/>
        <w:ind w:left="216" w:hanging="216"/>
        <w:rPr>
          <w:rStyle w:val="NoneA"/>
          <w:rFonts w:ascii="Lucida Sans" w:eastAsia="Lucida Sans" w:hAnsi="Lucida Sans" w:cs="Lucida Sans"/>
          <w:sz w:val="16"/>
          <w:szCs w:val="16"/>
        </w:rPr>
      </w:pPr>
    </w:p>
    <w:p w14:paraId="1A7B79DD" w14:textId="77777777" w:rsidR="00CF3263" w:rsidRDefault="00CF3263">
      <w:pPr>
        <w:pStyle w:val="BodyA"/>
        <w:widowControl w:val="0"/>
        <w:spacing w:after="0" w:line="240" w:lineRule="auto"/>
        <w:ind w:left="108" w:hanging="108"/>
        <w:rPr>
          <w:rStyle w:val="NoneA"/>
          <w:rFonts w:ascii="Lucida Sans" w:eastAsia="Lucida Sans" w:hAnsi="Lucida Sans" w:cs="Lucida Sans"/>
          <w:sz w:val="16"/>
          <w:szCs w:val="16"/>
        </w:rPr>
      </w:pPr>
    </w:p>
    <w:p w14:paraId="0DFED3F4" w14:textId="77777777" w:rsidR="00CF3263" w:rsidRDefault="00CF3263">
      <w:pPr>
        <w:pStyle w:val="BodyA"/>
        <w:spacing w:after="200" w:line="276" w:lineRule="auto"/>
        <w:rPr>
          <w:rStyle w:val="NoneA"/>
          <w:rFonts w:ascii="Lucida Sans" w:eastAsia="Lucida Sans" w:hAnsi="Lucida Sans" w:cs="Lucida Sans"/>
          <w:b/>
          <w:bCs/>
        </w:rPr>
      </w:pPr>
    </w:p>
    <w:p w14:paraId="0415E1C1" w14:textId="77777777" w:rsidR="00CF3263" w:rsidRDefault="00CF3263">
      <w:pPr>
        <w:pStyle w:val="BodyA"/>
        <w:spacing w:after="200" w:line="276" w:lineRule="auto"/>
        <w:rPr>
          <w:rStyle w:val="NoneA"/>
        </w:rPr>
      </w:pPr>
    </w:p>
    <w:tbl>
      <w:tblPr>
        <w:tblW w:w="4817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"/>
        <w:gridCol w:w="3811"/>
      </w:tblGrid>
      <w:tr w:rsidR="00CF3263" w14:paraId="629F9918" w14:textId="77777777">
        <w:trPr>
          <w:trHeight w:val="195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25FBC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Likelihood</w:t>
            </w:r>
          </w:p>
        </w:tc>
      </w:tr>
      <w:tr w:rsidR="00CF3263" w14:paraId="50C5FC79" w14:textId="77777777">
        <w:trPr>
          <w:trHeight w:val="19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119D8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2B11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Rare e.g. 1 in 100,000 chance or higher</w:t>
            </w:r>
          </w:p>
        </w:tc>
      </w:tr>
      <w:tr w:rsidR="00CF3263" w14:paraId="7846BD8F" w14:textId="77777777">
        <w:trPr>
          <w:trHeight w:val="19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8ADE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497B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Unlikely e.g. 1 in 10,000 chance or higher</w:t>
            </w:r>
          </w:p>
        </w:tc>
      </w:tr>
      <w:tr w:rsidR="00CF3263" w14:paraId="6F1613E5" w14:textId="77777777">
        <w:trPr>
          <w:trHeight w:val="19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31AE6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BBE73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Possible e.g. 1 in 1,000 chance or higher</w:t>
            </w:r>
          </w:p>
        </w:tc>
      </w:tr>
      <w:tr w:rsidR="00CF3263" w14:paraId="1EB7D0AD" w14:textId="77777777">
        <w:trPr>
          <w:trHeight w:val="19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3B64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4744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Likely e.g. 1 in 100 chance or higher</w:t>
            </w:r>
          </w:p>
        </w:tc>
      </w:tr>
      <w:tr w:rsidR="00CF3263" w14:paraId="3DC9A223" w14:textId="77777777">
        <w:trPr>
          <w:trHeight w:val="19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2F94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F31E" w14:textId="77777777" w:rsidR="00CF3263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Very Likely e.g. 1 in 10 chance or higher</w:t>
            </w:r>
          </w:p>
        </w:tc>
      </w:tr>
    </w:tbl>
    <w:p w14:paraId="7B5DE331" w14:textId="77777777" w:rsidR="00CF3263" w:rsidRDefault="00CF3263">
      <w:pPr>
        <w:pStyle w:val="BodyA"/>
        <w:widowControl w:val="0"/>
        <w:spacing w:after="200" w:line="240" w:lineRule="auto"/>
        <w:ind w:left="324" w:hanging="324"/>
        <w:rPr>
          <w:rStyle w:val="NoneA"/>
        </w:rPr>
      </w:pPr>
    </w:p>
    <w:p w14:paraId="5BE1BDC5" w14:textId="77777777" w:rsidR="00CF3263" w:rsidRDefault="00CF3263">
      <w:pPr>
        <w:pStyle w:val="BodyA"/>
        <w:widowControl w:val="0"/>
        <w:spacing w:after="200" w:line="240" w:lineRule="auto"/>
        <w:ind w:left="216" w:hanging="216"/>
        <w:rPr>
          <w:rStyle w:val="NoneA"/>
        </w:rPr>
      </w:pPr>
    </w:p>
    <w:p w14:paraId="7E3A08DA" w14:textId="77777777" w:rsidR="00CF3263" w:rsidRDefault="00CF3263">
      <w:pPr>
        <w:pStyle w:val="BodyA"/>
        <w:widowControl w:val="0"/>
        <w:spacing w:after="200" w:line="240" w:lineRule="auto"/>
        <w:ind w:left="108" w:hanging="108"/>
      </w:pPr>
    </w:p>
    <w:sectPr w:rsidR="00CF3263">
      <w:headerReference w:type="default" r:id="rId10"/>
      <w:footerReference w:type="default" r:id="rId11"/>
      <w:pgSz w:w="16840" w:h="11900" w:orient="landscape"/>
      <w:pgMar w:top="1135" w:right="1440" w:bottom="198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DA24" w14:textId="77777777" w:rsidR="00D40795" w:rsidRDefault="00D40795">
      <w:r>
        <w:separator/>
      </w:r>
    </w:p>
  </w:endnote>
  <w:endnote w:type="continuationSeparator" w:id="0">
    <w:p w14:paraId="6034B1BE" w14:textId="77777777" w:rsidR="00D40795" w:rsidRDefault="00D4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00C" w14:textId="77777777" w:rsidR="00CF3263" w:rsidRDefault="00CF326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C2E4" w14:textId="77777777" w:rsidR="00D40795" w:rsidRDefault="00D40795">
      <w:r>
        <w:separator/>
      </w:r>
    </w:p>
  </w:footnote>
  <w:footnote w:type="continuationSeparator" w:id="0">
    <w:p w14:paraId="1C4B5084" w14:textId="77777777" w:rsidR="00D40795" w:rsidRDefault="00D4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8B87" w14:textId="77777777" w:rsidR="00CF3263" w:rsidRDefault="00CF326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EC1"/>
    <w:multiLevelType w:val="hybridMultilevel"/>
    <w:tmpl w:val="DD4403AC"/>
    <w:lvl w:ilvl="0" w:tplc="5B6A8C46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3EBE8C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B6E1EE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8A48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1ADD4A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2EA0AA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5C093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07078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5644CE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FF7B62"/>
    <w:multiLevelType w:val="hybridMultilevel"/>
    <w:tmpl w:val="797AE472"/>
    <w:lvl w:ilvl="0" w:tplc="7BB4302C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BC5A3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FEDCE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A0166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C5308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DCEC88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B0C3F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820102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41934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296C1F"/>
    <w:multiLevelType w:val="hybridMultilevel"/>
    <w:tmpl w:val="4B1E4D52"/>
    <w:lvl w:ilvl="0" w:tplc="A48E8A9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A2898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BAE410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BA5D8E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263B18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DC98A0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8F86C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5E1A7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B839F4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715671"/>
    <w:multiLevelType w:val="hybridMultilevel"/>
    <w:tmpl w:val="E7F67074"/>
    <w:lvl w:ilvl="0" w:tplc="870421DA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67C06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2E84A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7E975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C6D6D0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2235A6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E8AFB8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A8E3EE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ECDA3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522289"/>
    <w:multiLevelType w:val="hybridMultilevel"/>
    <w:tmpl w:val="288273F6"/>
    <w:lvl w:ilvl="0" w:tplc="17AEF24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5C95E4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58C98A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26B1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24C062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AADEE6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8C21A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C8708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18D1B6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0266D2"/>
    <w:multiLevelType w:val="hybridMultilevel"/>
    <w:tmpl w:val="B3DC6C22"/>
    <w:lvl w:ilvl="0" w:tplc="EAA45414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96DDAE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D6670C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C6123E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2276A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C65D4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ADAC4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299B0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8A4D9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58685E"/>
    <w:multiLevelType w:val="hybridMultilevel"/>
    <w:tmpl w:val="5CA0F0DA"/>
    <w:lvl w:ilvl="0" w:tplc="6F5693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D4F7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8F8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FC7D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2040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41D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6AD1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B414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76DF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D3AB8"/>
    <w:multiLevelType w:val="hybridMultilevel"/>
    <w:tmpl w:val="A3C2C408"/>
    <w:lvl w:ilvl="0" w:tplc="03D8D23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7E793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92448C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A4A086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BC2B5C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9A8082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A68942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2570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5C76E6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6D08CA"/>
    <w:multiLevelType w:val="hybridMultilevel"/>
    <w:tmpl w:val="A93CED38"/>
    <w:lvl w:ilvl="0" w:tplc="106443FC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E70EB9C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6C8DBA4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A0AA002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134A722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1D2FF6E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8D808BC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28AFCD2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2800724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 w15:restartNumberingAfterBreak="0">
    <w:nsid w:val="221E0FFF"/>
    <w:multiLevelType w:val="hybridMultilevel"/>
    <w:tmpl w:val="C296AB6E"/>
    <w:lvl w:ilvl="0" w:tplc="1442818E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00A13B8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E4566AF4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002F700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F263E38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33A51EE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7376E1E2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5481E7A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5B4CA82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 w15:restartNumberingAfterBreak="0">
    <w:nsid w:val="28766A77"/>
    <w:multiLevelType w:val="hybridMultilevel"/>
    <w:tmpl w:val="57ACDA3C"/>
    <w:lvl w:ilvl="0" w:tplc="ACBE8F16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188CC70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8C22CEC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C8273A4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73A5ECA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7AAD324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D3AD51C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9DC1D1E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366947C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1" w15:restartNumberingAfterBreak="0">
    <w:nsid w:val="289100E3"/>
    <w:multiLevelType w:val="hybridMultilevel"/>
    <w:tmpl w:val="40F45448"/>
    <w:lvl w:ilvl="0" w:tplc="AC6E8468">
      <w:start w:val="1"/>
      <w:numFmt w:val="bullet"/>
      <w:lvlText w:val="•"/>
      <w:lvlJc w:val="left"/>
      <w:pPr>
        <w:ind w:left="43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614B1B4">
      <w:start w:val="1"/>
      <w:numFmt w:val="bullet"/>
      <w:lvlText w:val="•"/>
      <w:lvlJc w:val="left"/>
      <w:pPr>
        <w:ind w:left="115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888D5B4">
      <w:start w:val="1"/>
      <w:numFmt w:val="bullet"/>
      <w:lvlText w:val="•"/>
      <w:lvlJc w:val="left"/>
      <w:pPr>
        <w:ind w:left="187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3FABB7C">
      <w:start w:val="1"/>
      <w:numFmt w:val="bullet"/>
      <w:lvlText w:val="•"/>
      <w:lvlJc w:val="left"/>
      <w:pPr>
        <w:ind w:left="259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47E1C42">
      <w:start w:val="1"/>
      <w:numFmt w:val="bullet"/>
      <w:lvlText w:val="•"/>
      <w:lvlJc w:val="left"/>
      <w:pPr>
        <w:ind w:left="331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9970C466">
      <w:start w:val="1"/>
      <w:numFmt w:val="bullet"/>
      <w:lvlText w:val="•"/>
      <w:lvlJc w:val="left"/>
      <w:pPr>
        <w:ind w:left="403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B54D42A">
      <w:start w:val="1"/>
      <w:numFmt w:val="bullet"/>
      <w:lvlText w:val="•"/>
      <w:lvlJc w:val="left"/>
      <w:pPr>
        <w:ind w:left="475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F223EE8">
      <w:start w:val="1"/>
      <w:numFmt w:val="bullet"/>
      <w:lvlText w:val="•"/>
      <w:lvlJc w:val="left"/>
      <w:pPr>
        <w:ind w:left="547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5FA0644">
      <w:start w:val="1"/>
      <w:numFmt w:val="bullet"/>
      <w:lvlText w:val="•"/>
      <w:lvlJc w:val="left"/>
      <w:pPr>
        <w:ind w:left="619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2" w15:restartNumberingAfterBreak="0">
    <w:nsid w:val="2E8E2B24"/>
    <w:multiLevelType w:val="hybridMultilevel"/>
    <w:tmpl w:val="5CB2AFAC"/>
    <w:lvl w:ilvl="0" w:tplc="FF343BF6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9E8446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0FA5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56CB18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5A3D2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8AE62C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BA509E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3AD28A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017D8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8171410"/>
    <w:multiLevelType w:val="hybridMultilevel"/>
    <w:tmpl w:val="DC7E8746"/>
    <w:lvl w:ilvl="0" w:tplc="252448C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0C077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4A8FC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A61674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F48170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EE5184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8C9FA2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CC98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C6AA80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EA83D3E"/>
    <w:multiLevelType w:val="hybridMultilevel"/>
    <w:tmpl w:val="75EEA2D8"/>
    <w:lvl w:ilvl="0" w:tplc="BFC47488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BE8BD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4583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AE098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808A8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4E8C0C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40342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AAABE2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8463D8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5BC31CF"/>
    <w:multiLevelType w:val="hybridMultilevel"/>
    <w:tmpl w:val="FBF6BCBE"/>
    <w:lvl w:ilvl="0" w:tplc="7B90C9A4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8A3372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2D4B98E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2883336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79E51CE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9DA367E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DDC1094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2141B4E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3AACAA2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6" w15:restartNumberingAfterBreak="0">
    <w:nsid w:val="76B42FBC"/>
    <w:multiLevelType w:val="hybridMultilevel"/>
    <w:tmpl w:val="D9648978"/>
    <w:lvl w:ilvl="0" w:tplc="2B70DFB4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E5DA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A8A77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F2FCA6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0A9D1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E44DC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507F04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029B2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4727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75B397C"/>
    <w:multiLevelType w:val="hybridMultilevel"/>
    <w:tmpl w:val="10FA8F8A"/>
    <w:lvl w:ilvl="0" w:tplc="44AA88A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A0CCA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229A62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A01E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F668FE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A0EFB4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FACD64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0C4B0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85CBE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03812068">
    <w:abstractNumId w:val="12"/>
  </w:num>
  <w:num w:numId="2" w16cid:durableId="1927230979">
    <w:abstractNumId w:val="1"/>
  </w:num>
  <w:num w:numId="3" w16cid:durableId="1207329964">
    <w:abstractNumId w:val="3"/>
  </w:num>
  <w:num w:numId="4" w16cid:durableId="677316239">
    <w:abstractNumId w:val="16"/>
  </w:num>
  <w:num w:numId="5" w16cid:durableId="1961063702">
    <w:abstractNumId w:val="13"/>
  </w:num>
  <w:num w:numId="6" w16cid:durableId="1018312462">
    <w:abstractNumId w:val="2"/>
  </w:num>
  <w:num w:numId="7" w16cid:durableId="1203248301">
    <w:abstractNumId w:val="14"/>
  </w:num>
  <w:num w:numId="8" w16cid:durableId="1576745549">
    <w:abstractNumId w:val="17"/>
  </w:num>
  <w:num w:numId="9" w16cid:durableId="771433940">
    <w:abstractNumId w:val="5"/>
  </w:num>
  <w:num w:numId="10" w16cid:durableId="817648158">
    <w:abstractNumId w:val="6"/>
  </w:num>
  <w:num w:numId="11" w16cid:durableId="1501505696">
    <w:abstractNumId w:val="0"/>
  </w:num>
  <w:num w:numId="12" w16cid:durableId="2098137523">
    <w:abstractNumId w:val="7"/>
  </w:num>
  <w:num w:numId="13" w16cid:durableId="1242253447">
    <w:abstractNumId w:val="4"/>
  </w:num>
  <w:num w:numId="14" w16cid:durableId="1895509573">
    <w:abstractNumId w:val="11"/>
  </w:num>
  <w:num w:numId="15" w16cid:durableId="1476530396">
    <w:abstractNumId w:val="15"/>
  </w:num>
  <w:num w:numId="16" w16cid:durableId="475533295">
    <w:abstractNumId w:val="9"/>
  </w:num>
  <w:num w:numId="17" w16cid:durableId="1494025390">
    <w:abstractNumId w:val="8"/>
  </w:num>
  <w:num w:numId="18" w16cid:durableId="539896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63"/>
    <w:rsid w:val="001E0A43"/>
    <w:rsid w:val="004E0BE3"/>
    <w:rsid w:val="00B976D0"/>
    <w:rsid w:val="00CF3263"/>
    <w:rsid w:val="00D4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A1488"/>
  <w15:docId w15:val="{2A9CD975-B3A2-9D40-8C32-40F1E9FB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u w:val="single" w:color="0000FF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oneA">
    <w:name w:val="No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su.org/groups/admin/howto/protectionacciden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Harkrishan Kareer (hjsk1g23)</cp:lastModifiedBy>
  <cp:revision>3</cp:revision>
  <dcterms:created xsi:type="dcterms:W3CDTF">2024-10-09T01:02:00Z</dcterms:created>
  <dcterms:modified xsi:type="dcterms:W3CDTF">2024-10-09T01:04:00Z</dcterms:modified>
</cp:coreProperties>
</file>