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2273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1A7DC6" wp14:editId="5D57EAB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E8182F4" w14:textId="31CAAE82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0C19">
        <w:rPr>
          <w:rFonts w:asciiTheme="minorHAnsi" w:hAnsiTheme="minorHAnsi" w:cs="Tahoma"/>
          <w:b/>
          <w:sz w:val="32"/>
          <w:szCs w:val="28"/>
        </w:rPr>
        <w:t>Medics Revue</w:t>
      </w:r>
    </w:p>
    <w:p w14:paraId="198970B5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4943A" wp14:editId="46472074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CED2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442F3AA3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E94BB7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2B0A96C8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0472E5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5C924C8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49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4874CED2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442F3AA3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2E94BB7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2B0A96C8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50472E54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55C924C8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48B58DB8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80AADFF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CC20DE4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B9BC037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129D66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D12C76B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4792ED6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78068ED9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2EA303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3EBC0332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DD378D1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4CEDA18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4E91A156" w14:textId="64B3FCC0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FF0C19">
        <w:rPr>
          <w:rFonts w:asciiTheme="minorHAnsi" w:hAnsiTheme="minorHAnsi" w:cs="Tahoma"/>
          <w:sz w:val="23"/>
          <w:szCs w:val="23"/>
        </w:rPr>
        <w:t xml:space="preserve"> Medics Revue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</w:t>
      </w:r>
      <w:r w:rsidR="00FF0C19">
        <w:rPr>
          <w:rFonts w:asciiTheme="minorHAnsi" w:hAnsiTheme="minorHAnsi" w:cs="Tahoma"/>
          <w:sz w:val="23"/>
          <w:szCs w:val="23"/>
        </w:rPr>
        <w:t xml:space="preserve"> Medics Revue</w:t>
      </w:r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43E7392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18898AD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FA0B1AC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5088D972" w14:textId="3283575E" w:rsidR="004A0ECC" w:rsidRDefault="00FF0C19" w:rsidP="00FF0C19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raise money for the </w:t>
      </w:r>
      <w:proofErr w:type="spellStart"/>
      <w:r>
        <w:rPr>
          <w:rFonts w:asciiTheme="minorHAnsi" w:hAnsiTheme="minorHAnsi" w:cs="Tahoma"/>
          <w:sz w:val="23"/>
          <w:szCs w:val="23"/>
        </w:rPr>
        <w:t>Medsoc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charities </w:t>
      </w:r>
    </w:p>
    <w:p w14:paraId="79A5420C" w14:textId="56C0D924" w:rsidR="00FF0C19" w:rsidRDefault="00FF0C19" w:rsidP="00FF0C19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put on a production for the entertainment of students </w:t>
      </w:r>
    </w:p>
    <w:p w14:paraId="0BC3631D" w14:textId="35FF404F" w:rsidR="00FF0C19" w:rsidRPr="00FF0C19" w:rsidRDefault="00FF0C19" w:rsidP="00FF0C19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form an inclusive and close-knit community </w:t>
      </w:r>
    </w:p>
    <w:p w14:paraId="2D0AC95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1DB3A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25FC17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4E8E26A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3E6DE3DB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18CB26D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49D0D1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80C4482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9AD138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FD410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759320E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8628D5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7D4543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7B06CA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44D088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900BC09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6C3A7BC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1AACAC8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6D63D2D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99B8DF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FA2284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AEF1231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099ADB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2A9AC4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24404F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467FC01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DF917F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818F78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00DCFAF8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894B869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C737674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4940B1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2E797D9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5D3F1B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2EEC7D27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18A1730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69A853FE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79AB230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56B584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22741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670BF9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16F6D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AC6DFB2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A80805C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EC93B5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8F5497F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5117A61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A90D526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14DDA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2CA66A8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9D0E5AB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4E079229" w14:textId="77777777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A99E1DC" w14:textId="4575FCC3" w:rsidR="00FF0C19" w:rsidRPr="00A11126" w:rsidRDefault="00FF0C1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(b) Director. The Director shall organise the performance including all parties involved. They will act in a similar manner to the President. </w:t>
      </w:r>
    </w:p>
    <w:p w14:paraId="0D02F483" w14:textId="0D7263DA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F0C19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3CB139D" w14:textId="06C92345" w:rsidR="00FF0C19" w:rsidRPr="00A11126" w:rsidRDefault="00FF0C1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(d) Producer. The Producer will overlook the activities of backstage including props and lighting and shall work closely with the Director and the Treasurer to ensure smooth running of the performance. </w:t>
      </w:r>
    </w:p>
    <w:p w14:paraId="36AD92A5" w14:textId="139F4EA1" w:rsidR="00C479AE" w:rsidRPr="00FF0C1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FF0C19">
        <w:rPr>
          <w:rFonts w:asciiTheme="minorHAnsi" w:hAnsiTheme="minorHAnsi" w:cs="Tahoma"/>
          <w:sz w:val="23"/>
          <w:szCs w:val="23"/>
        </w:rPr>
        <w:t>(</w:t>
      </w:r>
      <w:r w:rsidR="00FF0C19">
        <w:rPr>
          <w:rFonts w:asciiTheme="minorHAnsi" w:hAnsiTheme="minorHAnsi" w:cs="Tahoma"/>
          <w:sz w:val="23"/>
          <w:szCs w:val="23"/>
        </w:rPr>
        <w:t>e</w:t>
      </w:r>
      <w:r w:rsidRPr="00FF0C19">
        <w:rPr>
          <w:rFonts w:asciiTheme="minorHAnsi" w:hAnsiTheme="minorHAnsi" w:cs="Tahoma"/>
          <w:sz w:val="23"/>
          <w:szCs w:val="23"/>
        </w:rPr>
        <w:t>)</w:t>
      </w:r>
      <w:r w:rsidRPr="00FF0C19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FF0C1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FF0C1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FF0C19">
        <w:rPr>
          <w:rFonts w:asciiTheme="minorHAnsi" w:hAnsiTheme="minorHAnsi" w:cs="Tahoma"/>
          <w:sz w:val="23"/>
          <w:szCs w:val="23"/>
        </w:rPr>
        <w:t>Group</w:t>
      </w:r>
      <w:r w:rsidR="00A447D0" w:rsidRPr="00FF0C19">
        <w:rPr>
          <w:rFonts w:asciiTheme="minorHAnsi" w:hAnsiTheme="minorHAnsi" w:cs="Tahoma"/>
          <w:sz w:val="23"/>
          <w:szCs w:val="23"/>
        </w:rPr>
        <w:t>’s M</w:t>
      </w:r>
      <w:r w:rsidR="00726022" w:rsidRPr="00FF0C19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FF0C19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FF0C19">
        <w:rPr>
          <w:rFonts w:asciiTheme="minorHAnsi" w:hAnsiTheme="minorHAnsi" w:cs="Tahoma"/>
          <w:sz w:val="23"/>
          <w:szCs w:val="23"/>
        </w:rPr>
        <w:t>They</w:t>
      </w:r>
      <w:r w:rsidRPr="00FF0C19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FF0C19">
        <w:rPr>
          <w:rFonts w:asciiTheme="minorHAnsi" w:hAnsiTheme="minorHAnsi" w:cs="Tahoma"/>
          <w:sz w:val="23"/>
          <w:szCs w:val="23"/>
        </w:rPr>
        <w:t>Group</w:t>
      </w:r>
      <w:r w:rsidRPr="00FF0C19">
        <w:rPr>
          <w:rFonts w:asciiTheme="minorHAnsi" w:hAnsiTheme="minorHAnsi" w:cs="Tahoma"/>
          <w:sz w:val="23"/>
          <w:szCs w:val="23"/>
        </w:rPr>
        <w:t xml:space="preserve"> ethos.</w:t>
      </w:r>
    </w:p>
    <w:p w14:paraId="3BDFA6FF" w14:textId="2486464D" w:rsidR="00C479AE" w:rsidRPr="00FF0C1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FF0C19">
        <w:rPr>
          <w:rFonts w:asciiTheme="minorHAnsi" w:hAnsiTheme="minorHAnsi" w:cs="Tahoma"/>
          <w:sz w:val="23"/>
          <w:szCs w:val="23"/>
        </w:rPr>
        <w:t>(</w:t>
      </w:r>
      <w:r w:rsidR="00FF0C19">
        <w:rPr>
          <w:rFonts w:asciiTheme="minorHAnsi" w:hAnsiTheme="minorHAnsi" w:cs="Tahoma"/>
          <w:sz w:val="23"/>
          <w:szCs w:val="23"/>
        </w:rPr>
        <w:t>f</w:t>
      </w:r>
      <w:r w:rsidRPr="00FF0C19">
        <w:rPr>
          <w:rFonts w:asciiTheme="minorHAnsi" w:hAnsiTheme="minorHAnsi" w:cs="Tahoma"/>
          <w:sz w:val="23"/>
          <w:szCs w:val="23"/>
        </w:rPr>
        <w:t>)</w:t>
      </w:r>
      <w:r w:rsidRPr="00FF0C19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FF0C19">
        <w:rPr>
          <w:rFonts w:asciiTheme="minorHAnsi" w:hAnsiTheme="minorHAnsi" w:cs="Tahoma"/>
          <w:sz w:val="23"/>
          <w:szCs w:val="23"/>
        </w:rPr>
        <w:t>welfare</w:t>
      </w:r>
      <w:r w:rsidRPr="00FF0C1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FF0C19">
        <w:rPr>
          <w:rFonts w:asciiTheme="minorHAnsi" w:hAnsiTheme="minorHAnsi" w:cs="Tahoma"/>
          <w:sz w:val="23"/>
          <w:szCs w:val="23"/>
        </w:rPr>
        <w:t>pursuits for</w:t>
      </w:r>
      <w:r w:rsidR="00A447D0" w:rsidRPr="00FF0C1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FF0C19">
        <w:rPr>
          <w:rFonts w:asciiTheme="minorHAnsi" w:hAnsiTheme="minorHAnsi" w:cs="Tahoma"/>
          <w:sz w:val="23"/>
          <w:szCs w:val="23"/>
        </w:rPr>
        <w:t>Group</w:t>
      </w:r>
      <w:r w:rsidR="00A447D0" w:rsidRPr="00FF0C19">
        <w:rPr>
          <w:rFonts w:asciiTheme="minorHAnsi" w:hAnsiTheme="minorHAnsi" w:cs="Tahoma"/>
          <w:sz w:val="23"/>
          <w:szCs w:val="23"/>
        </w:rPr>
        <w:t>’s M</w:t>
      </w:r>
      <w:r w:rsidRPr="00FF0C19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3652197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A7115F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52520CA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30BC43C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4180EC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9F8285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0305DD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A8B9DA0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492ACB4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9C55FED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3FDC79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9DF949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1538A4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EC3BC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DBD27E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CB11CD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1AB4B7A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37B612A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2F4B339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73061B10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C492967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2DC6202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4CD03F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81DD53F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B8ACCC5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6DE77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F901D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6D00FC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be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6FB190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79FB9DB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44DE91EE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29913B7E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3A4170E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9155C7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1388F5AF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0845F3C0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EA4B090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F167DC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CE3D956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15B23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676329D1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248338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06EDC4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AA6580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0A8C0D84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9EF35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28F4AF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DEC330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96F75CD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40731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311810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19069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0C3D58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883D1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4130F4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4A3D6CFC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18ACBC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34B7542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8250A8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4010CDA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5FAD808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E2818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033DEA96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95D3FE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096A533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F07804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6DD21EE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0F96E3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6C0556F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23E73E8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9562BA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9D6E1B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9D2CB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FC9A4E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5C8EB4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7F6818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06D3A1D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FF546E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FAD8E1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4030EC8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FEF181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27B04E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44785C7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87F80A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E7714C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9640FA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B91D7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1EACF12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6BABDCD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3B446AD1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AC2A2A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7E79D0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B7F77F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642962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2B185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F4C154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DA29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077F1DD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486929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9B35717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021073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E1DA3C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2205C4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7E8049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1A9C716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EB64E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2E8FB23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EF72D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BA410B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2346FA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466CBA0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69E74B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7EF93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1D002FF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B3D8082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177CA4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1B97D179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4BD41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3A154F7A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5E96C739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2D0F3F6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965AF9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2F88C85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D0027B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9FF598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41ACB5D" w14:textId="4178CCA4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FF0C19">
              <w:rPr>
                <w:rFonts w:asciiTheme="minorHAnsi" w:hAnsiTheme="minorHAnsi" w:cs="Tahoma"/>
                <w:sz w:val="23"/>
                <w:szCs w:val="23"/>
              </w:rPr>
              <w:t xml:space="preserve"> 20/9/2024</w:t>
            </w:r>
          </w:p>
        </w:tc>
      </w:tr>
      <w:tr w:rsidR="007B6D78" w:rsidRPr="00A11126" w14:paraId="156CCC4B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433AD1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0D8374F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72AF104" w14:textId="4CC5137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FF0C19">
              <w:rPr>
                <w:rFonts w:asciiTheme="minorHAnsi" w:hAnsiTheme="minorHAnsi" w:cs="Tahoma"/>
                <w:sz w:val="23"/>
                <w:szCs w:val="23"/>
              </w:rPr>
              <w:t xml:space="preserve"> Mallika Kumar</w:t>
            </w:r>
          </w:p>
        </w:tc>
      </w:tr>
      <w:tr w:rsidR="007B6D78" w:rsidRPr="00A11126" w14:paraId="3847DED9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9E628A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DB316A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A786859" w14:textId="728E984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</w:t>
            </w:r>
            <w:r w:rsidR="00FF0C19">
              <w:rPr>
                <w:rFonts w:asciiTheme="minorHAnsi" w:hAnsiTheme="minorHAnsi" w:cs="Tahoma"/>
                <w:sz w:val="23"/>
                <w:szCs w:val="23"/>
              </w:rPr>
              <w:t xml:space="preserve">ecretary Bhaavya Akhauri </w:t>
            </w:r>
          </w:p>
        </w:tc>
      </w:tr>
      <w:tr w:rsidR="007B6D78" w:rsidRPr="00A11126" w14:paraId="146B1461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83CED5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031343E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AF98FEC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041658EF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520AF7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21F7303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3014DE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</w:p>
        </w:tc>
      </w:tr>
      <w:tr w:rsidR="007B6D78" w:rsidRPr="00A11126" w14:paraId="6B78E3BD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85E7D4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F8C5F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CF5EE8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7C5B45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6A4FA14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B4E280" wp14:editId="0362129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148C" w14:textId="77777777" w:rsidR="006E2A4C" w:rsidRDefault="006E2A4C" w:rsidP="00C479AE">
      <w:r>
        <w:separator/>
      </w:r>
    </w:p>
  </w:endnote>
  <w:endnote w:type="continuationSeparator" w:id="0">
    <w:p w14:paraId="044D0ACD" w14:textId="77777777" w:rsidR="006E2A4C" w:rsidRDefault="006E2A4C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3EBA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D0596" w14:textId="77777777" w:rsidR="006E2A4C" w:rsidRDefault="006E2A4C" w:rsidP="00C479AE">
      <w:r>
        <w:separator/>
      </w:r>
    </w:p>
  </w:footnote>
  <w:footnote w:type="continuationSeparator" w:id="0">
    <w:p w14:paraId="5A7A1B8A" w14:textId="77777777" w:rsidR="006E2A4C" w:rsidRDefault="006E2A4C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A5E2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772670E" wp14:editId="4AE82F8B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194286"/>
    <w:multiLevelType w:val="hybridMultilevel"/>
    <w:tmpl w:val="858E113A"/>
    <w:lvl w:ilvl="0" w:tplc="58F6472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00488">
    <w:abstractNumId w:val="0"/>
  </w:num>
  <w:num w:numId="2" w16cid:durableId="602763305">
    <w:abstractNumId w:val="1"/>
  </w:num>
  <w:num w:numId="3" w16cid:durableId="860700346">
    <w:abstractNumId w:val="5"/>
  </w:num>
  <w:num w:numId="4" w16cid:durableId="64114359">
    <w:abstractNumId w:val="2"/>
  </w:num>
  <w:num w:numId="5" w16cid:durableId="763261788">
    <w:abstractNumId w:val="3"/>
  </w:num>
  <w:num w:numId="6" w16cid:durableId="2058240871">
    <w:abstractNumId w:val="6"/>
  </w:num>
  <w:num w:numId="7" w16cid:durableId="1130905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13DF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16363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6E2A4C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0C19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913F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Bhaavya Akhauri</cp:lastModifiedBy>
  <cp:revision>3</cp:revision>
  <cp:lastPrinted>2013-02-21T14:59:00Z</cp:lastPrinted>
  <dcterms:created xsi:type="dcterms:W3CDTF">2019-07-16T09:14:00Z</dcterms:created>
  <dcterms:modified xsi:type="dcterms:W3CDTF">2024-09-20T20:07:00Z</dcterms:modified>
</cp:coreProperties>
</file>