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9FB9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C9A0B4" wp14:editId="3626D96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02A3A07" w14:textId="27F30196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391700">
        <w:rPr>
          <w:rFonts w:asciiTheme="minorHAnsi" w:hAnsiTheme="minorHAnsi" w:cs="Tahoma"/>
          <w:b/>
          <w:sz w:val="32"/>
          <w:szCs w:val="28"/>
        </w:rPr>
        <w:t xml:space="preserve"> University of Southampton Table Tennis Club (SUTTC)</w:t>
      </w:r>
    </w:p>
    <w:p w14:paraId="6F00CC66" w14:textId="45E2CB06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2F04D2E" w14:textId="77777777" w:rsidR="00C479AE" w:rsidRPr="00A11126" w:rsidRDefault="00C479AE" w:rsidP="0007483B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7CDAC9C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3863C0C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65E75F8B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78493BBF" w14:textId="75476835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391700">
        <w:rPr>
          <w:rFonts w:asciiTheme="minorHAnsi" w:hAnsiTheme="minorHAnsi" w:cs="Tahoma"/>
          <w:sz w:val="23"/>
          <w:szCs w:val="23"/>
        </w:rPr>
        <w:t>University of Southampton Table Tennis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391700">
        <w:rPr>
          <w:rFonts w:asciiTheme="minorHAnsi" w:hAnsiTheme="minorHAnsi" w:cs="Tahoma"/>
          <w:sz w:val="23"/>
          <w:szCs w:val="23"/>
        </w:rPr>
        <w:t>SUTTC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C860FF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2E1E464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A7ACE55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D90D642" w14:textId="2A4445AA" w:rsidR="00391700" w:rsidRDefault="00391700" w:rsidP="00391700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To allow all University of Southampton students a place to play table tennis</w:t>
      </w:r>
      <w:r>
        <w:rPr>
          <w:rFonts w:asciiTheme="minorHAnsi" w:hAnsiTheme="minorHAnsi" w:cs="Tahoma"/>
          <w:sz w:val="23"/>
          <w:szCs w:val="23"/>
        </w:rPr>
        <w:t xml:space="preserve"> </w:t>
      </w:r>
      <w:proofErr w:type="spellStart"/>
      <w:r w:rsidRPr="00391700">
        <w:rPr>
          <w:rFonts w:asciiTheme="minorHAnsi" w:hAnsiTheme="minorHAnsi" w:cs="Tahoma"/>
          <w:sz w:val="23"/>
          <w:szCs w:val="23"/>
        </w:rPr>
        <w:t>irregardless</w:t>
      </w:r>
      <w:proofErr w:type="spellEnd"/>
      <w:r w:rsidRPr="00391700">
        <w:rPr>
          <w:rFonts w:asciiTheme="minorHAnsi" w:hAnsiTheme="minorHAnsi" w:cs="Tahoma"/>
          <w:sz w:val="23"/>
          <w:szCs w:val="23"/>
        </w:rPr>
        <w:t xml:space="preserve"> of age, sex, race, religion, sexual orientation or disability.</w:t>
      </w:r>
    </w:p>
    <w:p w14:paraId="18314401" w14:textId="5B224C5A" w:rsidR="00391700" w:rsidRPr="00391700" w:rsidRDefault="00391700" w:rsidP="00391700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To regularly run social events to build a friendly atmosphere so that SUTTC members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have a chance to get to know one another.</w:t>
      </w:r>
    </w:p>
    <w:p w14:paraId="77B4B477" w14:textId="423D9AA3" w:rsidR="00391700" w:rsidRPr="00391700" w:rsidRDefault="00391700" w:rsidP="00391700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To allow players of all abilities, ranging from professional to complete beginner, a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place to train (get coached) to become a better table tennis player</w:t>
      </w:r>
    </w:p>
    <w:p w14:paraId="3B2A73CA" w14:textId="77777777" w:rsidR="00391700" w:rsidRPr="00A11126" w:rsidRDefault="00391700" w:rsidP="00391700">
      <w:pPr>
        <w:pStyle w:val="ListParagraph"/>
        <w:spacing w:after="100" w:line="276" w:lineRule="auto"/>
        <w:ind w:left="1692"/>
        <w:jc w:val="both"/>
        <w:rPr>
          <w:rFonts w:asciiTheme="minorHAnsi" w:hAnsiTheme="minorHAnsi" w:cs="Tahoma"/>
          <w:sz w:val="23"/>
          <w:szCs w:val="23"/>
          <w:highlight w:val="yellow"/>
        </w:rPr>
      </w:pPr>
    </w:p>
    <w:p w14:paraId="4913EAAE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C1EE19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7C02EA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52CB62C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5F98AA5B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ECC44E3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D7BC4E1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03CD4D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8BEF622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0F533A5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9CB0A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7D68180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D6DB74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51DF63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97A7AE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AC91C1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046D4EE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86361A3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57A5866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0421092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02684BA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62AE12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60CFB7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B1935F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139189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671C92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063EA4A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C3F593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54F1FF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178A70BF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5140855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C908084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E9F276A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2AB7D0B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68CEFA0F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675BFBC5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ED6AB1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C6EEBEC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665D90A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E83414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C6C9F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6E40447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8EEBA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2FF2896F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68F2A2A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D5141A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14FBC6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1AFC232C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55DE21C7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5C2C47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lastRenderedPageBreak/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5BF87FD1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74C6CA9" w14:textId="0DE7FD00" w:rsidR="00C479AE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17E1B3B5" w14:textId="07762A60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President.  The President shall oversee the organisation and management of the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Group and the Committee as a whole; ensure the officers’ accountability to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Members, the Committee, and the Students’ Union; and represent the Group to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all external interests.</w:t>
      </w:r>
    </w:p>
    <w:p w14:paraId="5B4465D6" w14:textId="299CD60B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Vice President. The Vice President shall support the President wherever he/she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can. If the President is not available during a Meeting of the Committee, the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Vice President shall take charge. The Vice President shall also assist the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Committee wherever he/she is needed</w:t>
      </w:r>
    </w:p>
    <w:p w14:paraId="00CC29FC" w14:textId="4EEE2FCF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Secretary.  The Secretary shall oversee the administration of the Group, take minutes at General Meetings and Meetings of the Committee, and maintain the register.</w:t>
      </w:r>
    </w:p>
    <w:p w14:paraId="22AD0838" w14:textId="6520F415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Treasurer.  The Treasurer shall oversee the financing of the Group, set the Group's budget, and maintain the accounts of the Group.</w:t>
      </w:r>
    </w:p>
    <w:p w14:paraId="3C40BC92" w14:textId="6A58E05A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 xml:space="preserve">Welfare Officer.  The Welfare Officer shall provide welfare pursuits for the Group’s </w:t>
      </w:r>
      <w:proofErr w:type="gramStart"/>
      <w:r w:rsidRPr="00391700">
        <w:rPr>
          <w:rFonts w:asciiTheme="minorHAnsi" w:hAnsiTheme="minorHAnsi" w:cs="Tahoma"/>
          <w:sz w:val="23"/>
          <w:szCs w:val="23"/>
        </w:rPr>
        <w:t>Members, and</w:t>
      </w:r>
      <w:proofErr w:type="gramEnd"/>
      <w:r w:rsidRPr="00391700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6EA3D8A0" w14:textId="7DA691DE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Men’s Captain. The Men’s Captain shall run Team Trials at the start of each year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(with the help of the Women’s Captain); organise the Men’s Team each week for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BUCS matches; report the scores of the Men’s matches to the Sabbatical Officer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in charge of fixtures and generally shall encourage the team to do well.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Generally, we expect the Men’s Captain to have sound table tennis technique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and knowledge.</w:t>
      </w:r>
    </w:p>
    <w:p w14:paraId="7A36FBD0" w14:textId="4928C1AB" w:rsidR="00391700" w:rsidRDefault="00391700" w:rsidP="00391700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91700">
        <w:rPr>
          <w:rFonts w:asciiTheme="minorHAnsi" w:hAnsiTheme="minorHAnsi" w:cs="Tahoma"/>
          <w:sz w:val="23"/>
          <w:szCs w:val="23"/>
        </w:rPr>
        <w:t>Women’s Captain. The Women’s Captain shall run Team Trials at the start of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each year (with the help of the Men’s Captain); organise the Women’s Team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each week for BUCS matches; report the scores of the Women’s matches to the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Sabbatical Officer in charge of fixtures and generally shall encourage the team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to do well. Generally, we expect the Women’s Captain to have sound table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391700">
        <w:rPr>
          <w:rFonts w:asciiTheme="minorHAnsi" w:hAnsiTheme="minorHAnsi" w:cs="Tahoma"/>
          <w:sz w:val="23"/>
          <w:szCs w:val="23"/>
        </w:rPr>
        <w:t>tennis technique and knowledge.</w:t>
      </w:r>
    </w:p>
    <w:p w14:paraId="3B9AA1D3" w14:textId="79340950" w:rsidR="00BF18C7" w:rsidRPr="00BF18C7" w:rsidRDefault="00BF18C7" w:rsidP="00BF18C7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F18C7">
        <w:rPr>
          <w:rFonts w:asciiTheme="minorHAnsi" w:hAnsiTheme="minorHAnsi" w:cs="Tahoma"/>
          <w:sz w:val="23"/>
          <w:szCs w:val="23"/>
        </w:rPr>
        <w:t>Men’s Vice Captain. The Men’s Vice Captain shall assist the Men’s Captain in all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BF18C7">
        <w:rPr>
          <w:rFonts w:asciiTheme="minorHAnsi" w:hAnsiTheme="minorHAnsi" w:cs="Tahoma"/>
          <w:sz w:val="23"/>
          <w:szCs w:val="23"/>
        </w:rPr>
        <w:t xml:space="preserve">aspects of the Men’s Captain role. </w:t>
      </w:r>
      <w:proofErr w:type="gramStart"/>
      <w:r w:rsidRPr="00BF18C7">
        <w:rPr>
          <w:rFonts w:asciiTheme="minorHAnsi" w:hAnsiTheme="minorHAnsi" w:cs="Tahoma"/>
          <w:sz w:val="23"/>
          <w:szCs w:val="23"/>
        </w:rPr>
        <w:t>In particular, The</w:t>
      </w:r>
      <w:proofErr w:type="gramEnd"/>
      <w:r w:rsidRPr="00BF18C7">
        <w:rPr>
          <w:rFonts w:asciiTheme="minorHAnsi" w:hAnsiTheme="minorHAnsi" w:cs="Tahoma"/>
          <w:sz w:val="23"/>
          <w:szCs w:val="23"/>
        </w:rPr>
        <w:t xml:space="preserve"> Men’s Vice Captain shall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Pr="00BF18C7">
        <w:rPr>
          <w:rFonts w:asciiTheme="minorHAnsi" w:hAnsiTheme="minorHAnsi" w:cs="Tahoma"/>
          <w:sz w:val="23"/>
          <w:szCs w:val="23"/>
        </w:rPr>
        <w:t>mainly oversee the Men’s 2nd Team if there is one.</w:t>
      </w:r>
    </w:p>
    <w:p w14:paraId="6A24DC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31B5EA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6C0BFF4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234CCD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5475E8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A55CD11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8A8D1A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F80C525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A17FA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4F0F296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A973D4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3716D65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022A742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1B6786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0369DE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A55840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B624AF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1FAA0CE4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9BD4CF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E3E53CE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821E8E4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57F0519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77C54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lastRenderedPageBreak/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42D74AEB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8620052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42B339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0B7C3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54C5FF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4AD9D16F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2144627F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7836D7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680A5094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6EC2375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D33026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5FEAE65D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1945F57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441A797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6B3143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5F1C369C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867DF5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23EF7F7F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5FAE6C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574509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0A45553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0E362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E56AAD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DE4A8E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831C6D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28A532A5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4949B0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40BAF5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F5249A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52DFD26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6F985B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4305429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BD7C942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050CA3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166B30C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293BC3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4BA55C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B78BBD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1CBAC6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0DA0EDB1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1CB5AB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164204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9364E8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36F86F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89A214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BFB6F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07EA5E0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526FA9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367E22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5B923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B05FE1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FF24AB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D2A3B4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483208D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289C9FE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B16DD5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736BBD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9D1AB8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BAF4F1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F7ACDE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53AAE0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7330D7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C98A70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74BDFA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04CFE11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35FBC80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735EB72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A9636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FBB6E0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478AF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74EBDAF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3D57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753CFA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5520BF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47A0E0F6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E310F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F0F88A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11FA919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54AF2DE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F80188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5039122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387A8E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0A87C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AC812B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188305A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57D4F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35E0947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996D79D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ADA6E5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48C6C9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D2B518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1E3F246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0D24A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0E8BD55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583452A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380133B3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212932E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987CB9A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4923F00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D45B6EA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99A9C4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2B6B092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44A9BBF" w14:textId="760FC87F" w:rsidR="007B6D78" w:rsidRPr="00A11126" w:rsidRDefault="0007483B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13</w:t>
            </w:r>
            <w:r w:rsidR="00BF18C7">
              <w:rPr>
                <w:rFonts w:asciiTheme="minorHAnsi" w:hAnsiTheme="minorHAnsi" w:cs="Tahoma"/>
                <w:sz w:val="23"/>
                <w:szCs w:val="23"/>
              </w:rPr>
              <w:t>/10/202</w:t>
            </w:r>
            <w:r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01430F94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7687289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2E07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2EBF5D8" w14:textId="0ADB12F2" w:rsidR="007B6D78" w:rsidRPr="00A11126" w:rsidRDefault="0007483B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Joshua Carpenter</w:t>
            </w:r>
          </w:p>
        </w:tc>
      </w:tr>
      <w:tr w:rsidR="007B6D78" w:rsidRPr="00A11126" w14:paraId="036956D9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4B9456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2A879C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4559CB3" w14:textId="24FDF8AC" w:rsidR="007B6D78" w:rsidRPr="00A11126" w:rsidRDefault="0007483B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Yeap Guang Qian</w:t>
            </w:r>
          </w:p>
        </w:tc>
      </w:tr>
      <w:tr w:rsidR="007B6D78" w:rsidRPr="00A11126" w14:paraId="4C5C0E21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B3571C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73E636B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296F29E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AE63DBE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1CE07D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80F892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70DE3B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934B2F9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DBA6C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9AB4D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018F9D2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05C2D17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DE9FE33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BEFDCD" wp14:editId="201B609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219D" w14:textId="77777777" w:rsidR="00722048" w:rsidRDefault="00722048" w:rsidP="00C479AE">
      <w:r>
        <w:separator/>
      </w:r>
    </w:p>
  </w:endnote>
  <w:endnote w:type="continuationSeparator" w:id="0">
    <w:p w14:paraId="0EA990A2" w14:textId="77777777" w:rsidR="00722048" w:rsidRDefault="00722048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EFA7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B7D2" w14:textId="77777777" w:rsidR="00722048" w:rsidRDefault="00722048" w:rsidP="00C479AE">
      <w:r>
        <w:separator/>
      </w:r>
    </w:p>
  </w:footnote>
  <w:footnote w:type="continuationSeparator" w:id="0">
    <w:p w14:paraId="7555E681" w14:textId="77777777" w:rsidR="00722048" w:rsidRDefault="00722048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E504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76BF6E8" wp14:editId="63EC137F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424AF6"/>
    <w:multiLevelType w:val="hybridMultilevel"/>
    <w:tmpl w:val="1646C8F8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DB6B95"/>
    <w:multiLevelType w:val="hybridMultilevel"/>
    <w:tmpl w:val="213412D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A42E11"/>
    <w:multiLevelType w:val="hybridMultilevel"/>
    <w:tmpl w:val="DDBC22EC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7419">
    <w:abstractNumId w:val="0"/>
  </w:num>
  <w:num w:numId="2" w16cid:durableId="1693918061">
    <w:abstractNumId w:val="1"/>
  </w:num>
  <w:num w:numId="3" w16cid:durableId="1548176677">
    <w:abstractNumId w:val="7"/>
  </w:num>
  <w:num w:numId="4" w16cid:durableId="285740846">
    <w:abstractNumId w:val="3"/>
  </w:num>
  <w:num w:numId="5" w16cid:durableId="878006158">
    <w:abstractNumId w:val="4"/>
  </w:num>
  <w:num w:numId="6" w16cid:durableId="1916816079">
    <w:abstractNumId w:val="8"/>
  </w:num>
  <w:num w:numId="7" w16cid:durableId="555318772">
    <w:abstractNumId w:val="5"/>
  </w:num>
  <w:num w:numId="8" w16cid:durableId="538708616">
    <w:abstractNumId w:val="6"/>
  </w:num>
  <w:num w:numId="9" w16cid:durableId="74726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7483B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0B0B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5459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1700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048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18C7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E6A77"/>
    <w:rsid w:val="00CF7543"/>
    <w:rsid w:val="00D00D1E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B4764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Joshua Carpenter (jc26g22)</cp:lastModifiedBy>
  <cp:revision>2</cp:revision>
  <cp:lastPrinted>2013-02-21T14:59:00Z</cp:lastPrinted>
  <dcterms:created xsi:type="dcterms:W3CDTF">2024-10-30T12:14:00Z</dcterms:created>
  <dcterms:modified xsi:type="dcterms:W3CDTF">2024-10-30T12:14:00Z</dcterms:modified>
</cp:coreProperties>
</file>